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3B3AE2C4" w:rsidR="00FC1689" w:rsidRPr="003F2DC5" w:rsidRDefault="006F61F4" w:rsidP="006F61F4">
      <w:pPr>
        <w:jc w:val="center"/>
        <w:rPr>
          <w:b/>
          <w:sz w:val="20"/>
          <w:szCs w:val="20"/>
        </w:rPr>
      </w:pPr>
      <w:r w:rsidRPr="006F61F4">
        <w:rPr>
          <w:b/>
          <w:sz w:val="20"/>
          <w:szCs w:val="20"/>
          <w:lang w:val="kk-KZ"/>
        </w:rPr>
        <w:t>«8D05112 Экологиялық биоинженерия» білім беру бағдарламасы</w:t>
      </w:r>
    </w:p>
    <w:p w14:paraId="08DD5C4C" w14:textId="5D1A3BF6" w:rsidR="00227FC8" w:rsidRPr="00D07190" w:rsidRDefault="00227FC8" w:rsidP="0010667E">
      <w:pPr>
        <w:ind w:left="-851"/>
        <w:rPr>
          <w:bCs/>
          <w:color w:val="FF0000"/>
          <w:sz w:val="20"/>
          <w:szCs w:val="20"/>
          <w:lang w:val="en-US"/>
        </w:rPr>
      </w:pP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D87672" w14:paraId="5604C441" w14:textId="77777777" w:rsidTr="00DA243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D87672" w:rsidRDefault="00B77F6B" w:rsidP="009A44E4">
            <w:pPr>
              <w:rPr>
                <w:b/>
                <w:sz w:val="20"/>
                <w:szCs w:val="20"/>
                <w:lang w:val="en-US"/>
              </w:rPr>
            </w:pPr>
            <w:r w:rsidRPr="00D87672">
              <w:rPr>
                <w:b/>
                <w:sz w:val="20"/>
                <w:szCs w:val="20"/>
                <w:lang w:val="kk-KZ"/>
              </w:rPr>
              <w:t xml:space="preserve">Пәннің </w:t>
            </w:r>
            <w:r w:rsidR="728A052F" w:rsidRPr="00D87672">
              <w:rPr>
                <w:b/>
                <w:bCs/>
                <w:sz w:val="20"/>
                <w:szCs w:val="20"/>
                <w:lang w:val="kk-KZ"/>
              </w:rPr>
              <w:t xml:space="preserve">ID </w:t>
            </w:r>
            <w:r w:rsidR="00E5557B" w:rsidRPr="00D87672">
              <w:rPr>
                <w:b/>
                <w:bCs/>
                <w:sz w:val="20"/>
                <w:szCs w:val="20"/>
                <w:lang w:val="kk-KZ"/>
              </w:rPr>
              <w:t xml:space="preserve">және </w:t>
            </w:r>
            <w:r w:rsidRPr="00D87672">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D87672" w:rsidRDefault="00B77F6B" w:rsidP="005F518B">
            <w:pPr>
              <w:rPr>
                <w:b/>
                <w:sz w:val="20"/>
                <w:szCs w:val="20"/>
                <w:lang w:val="en-US"/>
              </w:rPr>
            </w:pPr>
            <w:r w:rsidRPr="00D87672">
              <w:rPr>
                <w:b/>
                <w:sz w:val="20"/>
                <w:szCs w:val="20"/>
                <w:lang w:val="kk-KZ"/>
              </w:rPr>
              <w:t xml:space="preserve">Білім алушының өзіндік жұмысын </w:t>
            </w:r>
          </w:p>
          <w:p w14:paraId="4C1423F1" w14:textId="09262C67" w:rsidR="005F518B" w:rsidRPr="00D87672" w:rsidRDefault="005F518B" w:rsidP="005F518B">
            <w:pPr>
              <w:rPr>
                <w:b/>
                <w:sz w:val="20"/>
                <w:szCs w:val="20"/>
                <w:lang w:val="en-US"/>
              </w:rPr>
            </w:pPr>
            <w:r w:rsidRPr="00D87672">
              <w:rPr>
                <w:b/>
                <w:sz w:val="20"/>
                <w:szCs w:val="20"/>
                <w:lang w:val="en-US"/>
              </w:rPr>
              <w:t>(</w:t>
            </w:r>
            <w:r w:rsidR="00B77F6B" w:rsidRPr="00D87672">
              <w:rPr>
                <w:b/>
                <w:sz w:val="20"/>
                <w:szCs w:val="20"/>
                <w:lang w:val="kk-KZ"/>
              </w:rPr>
              <w:t>БӨЖ</w:t>
            </w:r>
            <w:r w:rsidRPr="00D87672">
              <w:rPr>
                <w:b/>
                <w:sz w:val="20"/>
                <w:szCs w:val="20"/>
                <w:lang w:val="en-US"/>
              </w:rPr>
              <w:t>)</w:t>
            </w:r>
          </w:p>
          <w:p w14:paraId="5604C43D" w14:textId="7CD5A8F7" w:rsidR="00AC0EFC" w:rsidRPr="00D87672"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D87672" w:rsidRDefault="00E55C26" w:rsidP="0043016B">
            <w:pPr>
              <w:jc w:val="center"/>
              <w:rPr>
                <w:b/>
                <w:sz w:val="20"/>
                <w:szCs w:val="20"/>
                <w:lang w:val="en-US"/>
              </w:rPr>
            </w:pPr>
            <w:r w:rsidRPr="00D87672">
              <w:rPr>
                <w:b/>
                <w:sz w:val="20"/>
                <w:szCs w:val="20"/>
              </w:rPr>
              <w:t>К</w:t>
            </w:r>
            <w:r w:rsidRPr="00D87672">
              <w:rPr>
                <w:b/>
                <w:sz w:val="20"/>
                <w:szCs w:val="20"/>
                <w:lang w:val="kk-KZ"/>
              </w:rPr>
              <w:t>редит</w:t>
            </w:r>
            <w:r w:rsidR="0043016B" w:rsidRPr="00D87672">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D87672" w:rsidRDefault="0043016B" w:rsidP="009A44E4">
            <w:pPr>
              <w:rPr>
                <w:b/>
                <w:sz w:val="20"/>
                <w:szCs w:val="20"/>
                <w:lang w:val="kk-KZ"/>
              </w:rPr>
            </w:pPr>
            <w:r w:rsidRPr="00D87672">
              <w:rPr>
                <w:b/>
                <w:sz w:val="20"/>
                <w:szCs w:val="20"/>
                <w:lang w:val="kk-KZ"/>
              </w:rPr>
              <w:t>К</w:t>
            </w:r>
            <w:r w:rsidR="00E55C26" w:rsidRPr="00D87672">
              <w:rPr>
                <w:b/>
                <w:sz w:val="20"/>
                <w:szCs w:val="20"/>
              </w:rPr>
              <w:t>редит</w:t>
            </w:r>
            <w:r w:rsidRPr="00D87672">
              <w:rPr>
                <w:b/>
                <w:sz w:val="20"/>
                <w:szCs w:val="20"/>
                <w:lang w:val="kk-KZ"/>
              </w:rPr>
              <w:t>-тердің</w:t>
            </w:r>
          </w:p>
          <w:p w14:paraId="430A0396" w14:textId="77777777" w:rsidR="0043016B" w:rsidRPr="00D87672" w:rsidRDefault="0043016B" w:rsidP="009A44E4">
            <w:pPr>
              <w:rPr>
                <w:b/>
                <w:sz w:val="20"/>
                <w:szCs w:val="20"/>
                <w:lang w:val="kk-KZ"/>
              </w:rPr>
            </w:pPr>
            <w:r w:rsidRPr="00D87672">
              <w:rPr>
                <w:b/>
                <w:sz w:val="20"/>
                <w:szCs w:val="20"/>
                <w:lang w:val="kk-KZ"/>
              </w:rPr>
              <w:t xml:space="preserve">жалпы </w:t>
            </w:r>
          </w:p>
          <w:p w14:paraId="5604C43F" w14:textId="42709710" w:rsidR="0043016B" w:rsidRPr="00D87672" w:rsidRDefault="0043016B" w:rsidP="009A44E4">
            <w:pPr>
              <w:rPr>
                <w:b/>
                <w:sz w:val="20"/>
                <w:szCs w:val="20"/>
              </w:rPr>
            </w:pPr>
            <w:r w:rsidRPr="00D87672">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D87672" w:rsidRDefault="0043016B" w:rsidP="0043016B">
            <w:pPr>
              <w:rPr>
                <w:b/>
                <w:sz w:val="20"/>
                <w:szCs w:val="20"/>
              </w:rPr>
            </w:pPr>
            <w:r w:rsidRPr="00D87672">
              <w:rPr>
                <w:b/>
                <w:sz w:val="20"/>
                <w:szCs w:val="20"/>
                <w:lang w:val="kk-KZ"/>
              </w:rPr>
              <w:t xml:space="preserve">Оқытушының жетекшілігімен білім алушының өзіндік жұмысы </w:t>
            </w:r>
          </w:p>
          <w:p w14:paraId="5604C440" w14:textId="7FBF36C7" w:rsidR="00E55C26" w:rsidRPr="00AB43CC" w:rsidRDefault="0043016B" w:rsidP="00AC0EFC">
            <w:pPr>
              <w:rPr>
                <w:b/>
                <w:sz w:val="20"/>
                <w:szCs w:val="20"/>
              </w:rPr>
            </w:pPr>
            <w:r w:rsidRPr="00D87672">
              <w:rPr>
                <w:b/>
                <w:sz w:val="20"/>
                <w:szCs w:val="20"/>
              </w:rPr>
              <w:t>(</w:t>
            </w:r>
            <w:r w:rsidRPr="00D87672">
              <w:rPr>
                <w:b/>
                <w:sz w:val="20"/>
                <w:szCs w:val="20"/>
                <w:lang w:val="kk-KZ"/>
              </w:rPr>
              <w:t>ОБӨЖ</w:t>
            </w:r>
            <w:r w:rsidRPr="00D87672">
              <w:rPr>
                <w:b/>
                <w:sz w:val="20"/>
                <w:szCs w:val="20"/>
              </w:rPr>
              <w:t>)</w:t>
            </w:r>
          </w:p>
        </w:tc>
      </w:tr>
      <w:tr w:rsidR="00535DED" w:rsidRPr="00D87672" w14:paraId="5604C44A" w14:textId="77777777" w:rsidTr="00DA243B">
        <w:trPr>
          <w:trHeight w:val="883"/>
        </w:trPr>
        <w:tc>
          <w:tcPr>
            <w:tcW w:w="2411" w:type="dxa"/>
            <w:vMerge/>
          </w:tcPr>
          <w:p w14:paraId="5604C443" w14:textId="77777777" w:rsidR="00EB0909" w:rsidRPr="00D87672"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D87672"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D87672" w:rsidRDefault="00EB0909" w:rsidP="00EB0909">
            <w:pPr>
              <w:jc w:val="center"/>
              <w:rPr>
                <w:b/>
                <w:sz w:val="20"/>
                <w:szCs w:val="20"/>
              </w:rPr>
            </w:pPr>
            <w:r w:rsidRPr="00D87672">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D87672" w:rsidRDefault="00EB0909" w:rsidP="00EB0909">
            <w:pPr>
              <w:jc w:val="center"/>
              <w:rPr>
                <w:b/>
                <w:sz w:val="20"/>
                <w:szCs w:val="20"/>
              </w:rPr>
            </w:pPr>
            <w:r w:rsidRPr="00D87672">
              <w:rPr>
                <w:b/>
                <w:sz w:val="20"/>
                <w:szCs w:val="20"/>
                <w:lang w:val="kk-KZ"/>
              </w:rPr>
              <w:t>Семинар</w:t>
            </w:r>
            <w:r w:rsidRPr="00D87672">
              <w:rPr>
                <w:b/>
                <w:sz w:val="20"/>
                <w:szCs w:val="20"/>
              </w:rPr>
              <w:t xml:space="preserve"> сабақтар </w:t>
            </w:r>
            <w:r w:rsidRPr="00D87672">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D87672" w:rsidRDefault="00EB0909" w:rsidP="00EB0909">
            <w:pPr>
              <w:jc w:val="center"/>
              <w:rPr>
                <w:b/>
                <w:sz w:val="20"/>
                <w:szCs w:val="20"/>
              </w:rPr>
            </w:pPr>
            <w:r w:rsidRPr="00D87672">
              <w:rPr>
                <w:b/>
                <w:sz w:val="20"/>
                <w:szCs w:val="20"/>
              </w:rPr>
              <w:t>Зерт. с</w:t>
            </w:r>
            <w:r w:rsidRPr="00D87672">
              <w:rPr>
                <w:b/>
                <w:sz w:val="20"/>
                <w:szCs w:val="20"/>
                <w:lang w:val="kk-KZ"/>
              </w:rPr>
              <w:t>абақтар</w:t>
            </w:r>
            <w:r w:rsidRPr="00D87672">
              <w:rPr>
                <w:b/>
                <w:sz w:val="20"/>
                <w:szCs w:val="20"/>
              </w:rPr>
              <w:t xml:space="preserve"> (ЗС)</w:t>
            </w:r>
          </w:p>
        </w:tc>
        <w:tc>
          <w:tcPr>
            <w:tcW w:w="992" w:type="dxa"/>
            <w:vMerge/>
          </w:tcPr>
          <w:p w14:paraId="5604C448" w14:textId="77777777" w:rsidR="00EB0909" w:rsidRPr="00D87672"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D87672" w:rsidRDefault="00EB0909" w:rsidP="00EB0909">
            <w:pPr>
              <w:widowControl w:val="0"/>
              <w:pBdr>
                <w:top w:val="nil"/>
                <w:left w:val="nil"/>
                <w:bottom w:val="nil"/>
                <w:right w:val="nil"/>
                <w:between w:val="nil"/>
              </w:pBdr>
              <w:spacing w:line="276" w:lineRule="auto"/>
              <w:rPr>
                <w:b/>
                <w:sz w:val="20"/>
                <w:szCs w:val="20"/>
              </w:rPr>
            </w:pPr>
          </w:p>
        </w:tc>
      </w:tr>
      <w:tr w:rsidR="00535DED" w:rsidRPr="00D87672" w14:paraId="5604C453" w14:textId="77777777" w:rsidTr="00DA24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EF1672A" w:rsidR="00AB0852" w:rsidRPr="00D87672" w:rsidRDefault="00D87672">
            <w:pPr>
              <w:rPr>
                <w:sz w:val="20"/>
                <w:szCs w:val="20"/>
              </w:rPr>
            </w:pPr>
            <w:r w:rsidRPr="00D87672">
              <w:rPr>
                <w:color w:val="000000"/>
                <w:sz w:val="20"/>
                <w:szCs w:val="20"/>
              </w:rPr>
              <w:t>102087</w:t>
            </w:r>
            <w:r w:rsidRPr="00D87672">
              <w:rPr>
                <w:color w:val="000000"/>
                <w:sz w:val="20"/>
                <w:szCs w:val="20"/>
                <w:lang w:val="kk-KZ"/>
              </w:rPr>
              <w:t xml:space="preserve"> </w:t>
            </w:r>
            <w:r w:rsidRPr="00D87672">
              <w:rPr>
                <w:color w:val="000000"/>
                <w:sz w:val="20"/>
                <w:szCs w:val="20"/>
              </w:rPr>
              <w:t>Технологиялық биоэнергетика және қалдықтарды биологиялық өңдеу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27B4680" w:rsidR="00AB0852" w:rsidRPr="006F61F4" w:rsidRDefault="006F61F4">
            <w:pPr>
              <w:jc w:val="center"/>
              <w:rPr>
                <w:sz w:val="20"/>
                <w:szCs w:val="20"/>
              </w:rPr>
            </w:pPr>
            <w:r w:rsidRPr="006F61F4">
              <w:rPr>
                <w:bCs/>
                <w:iCs/>
                <w:sz w:val="20"/>
                <w:szCs w:val="20"/>
                <w:lang w:val="kk-KZ"/>
              </w:rPr>
              <w:t>5</w:t>
            </w:r>
            <w:r w:rsidR="00441994" w:rsidRPr="006F61F4">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A807CE2" w:rsidR="00AB0852" w:rsidRPr="006F61F4" w:rsidRDefault="00D87672">
            <w:pPr>
              <w:jc w:val="center"/>
              <w:rPr>
                <w:sz w:val="20"/>
                <w:szCs w:val="20"/>
                <w:lang w:val="kk-KZ"/>
              </w:rPr>
            </w:pPr>
            <w:r w:rsidRPr="006F61F4">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E43A6A4" w:rsidR="00AB0852" w:rsidRPr="006F61F4" w:rsidRDefault="00D87672">
            <w:pPr>
              <w:jc w:val="center"/>
              <w:rPr>
                <w:sz w:val="20"/>
                <w:szCs w:val="20"/>
                <w:lang w:val="kk-KZ"/>
              </w:rPr>
            </w:pPr>
            <w:r w:rsidRPr="006F61F4">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45CD8CB" w:rsidR="00AB0852" w:rsidRPr="006F61F4" w:rsidRDefault="00D87672">
            <w:pPr>
              <w:jc w:val="center"/>
              <w:rPr>
                <w:sz w:val="20"/>
                <w:szCs w:val="20"/>
                <w:lang w:val="kk-KZ"/>
              </w:rPr>
            </w:pPr>
            <w:r w:rsidRPr="006F61F4">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8F596EB" w:rsidR="00AB0852" w:rsidRPr="006F61F4" w:rsidRDefault="00D87672">
            <w:pPr>
              <w:jc w:val="center"/>
              <w:rPr>
                <w:sz w:val="20"/>
                <w:szCs w:val="20"/>
                <w:lang w:val="kk-KZ"/>
              </w:rPr>
            </w:pPr>
            <w:r w:rsidRPr="006F61F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FDBA135" w:rsidR="00AB0852" w:rsidRPr="006F61F4" w:rsidRDefault="00A2025E" w:rsidP="006F61F4">
            <w:pPr>
              <w:jc w:val="center"/>
              <w:rPr>
                <w:sz w:val="20"/>
                <w:szCs w:val="20"/>
                <w:lang w:val="kk-KZ"/>
              </w:rPr>
            </w:pPr>
            <w:r>
              <w:rPr>
                <w:bCs/>
                <w:iCs/>
                <w:sz w:val="20"/>
                <w:szCs w:val="20"/>
                <w:lang w:val="kk-KZ"/>
              </w:rPr>
              <w:t>5</w:t>
            </w:r>
          </w:p>
        </w:tc>
      </w:tr>
      <w:tr w:rsidR="00931DE8" w:rsidRPr="00D87672" w14:paraId="5604C455" w14:textId="77777777" w:rsidTr="00DA243B">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D87672" w:rsidRDefault="00F8266D" w:rsidP="00D73188">
            <w:pPr>
              <w:jc w:val="center"/>
              <w:rPr>
                <w:b/>
                <w:bCs/>
                <w:sz w:val="20"/>
                <w:szCs w:val="20"/>
              </w:rPr>
            </w:pPr>
            <w:r w:rsidRPr="00D87672">
              <w:rPr>
                <w:b/>
                <w:sz w:val="20"/>
                <w:szCs w:val="20"/>
                <w:lang w:val="kk-KZ"/>
              </w:rPr>
              <w:t>ПӘН</w:t>
            </w:r>
            <w:r w:rsidR="0043016B" w:rsidRPr="00D87672">
              <w:rPr>
                <w:b/>
                <w:sz w:val="20"/>
                <w:szCs w:val="20"/>
              </w:rPr>
              <w:t xml:space="preserve"> ТУРАЛЫ АКАДЕМИЯЛЫҚ АҚПАРАТ</w:t>
            </w:r>
          </w:p>
        </w:tc>
      </w:tr>
      <w:tr w:rsidR="00535DED" w:rsidRPr="00DA243B" w14:paraId="5604C45B" w14:textId="77777777" w:rsidTr="00DA24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D87672" w:rsidRDefault="008131FF" w:rsidP="006F61F4">
            <w:pPr>
              <w:pBdr>
                <w:top w:val="nil"/>
                <w:left w:val="nil"/>
                <w:bottom w:val="nil"/>
                <w:right w:val="nil"/>
                <w:between w:val="nil"/>
              </w:pBdr>
              <w:jc w:val="center"/>
              <w:rPr>
                <w:b/>
                <w:color w:val="000000"/>
                <w:sz w:val="20"/>
                <w:szCs w:val="20"/>
                <w:lang w:val="kk-KZ"/>
              </w:rPr>
            </w:pPr>
            <w:r w:rsidRPr="00D87672">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6D8E669E" w:rsidR="002B4684" w:rsidRPr="00D87672" w:rsidRDefault="0078340B" w:rsidP="006F61F4">
            <w:pPr>
              <w:jc w:val="center"/>
              <w:rPr>
                <w:b/>
                <w:sz w:val="20"/>
                <w:szCs w:val="20"/>
              </w:rPr>
            </w:pPr>
            <w:r w:rsidRPr="00D87672">
              <w:rPr>
                <w:b/>
                <w:sz w:val="20"/>
                <w:szCs w:val="20"/>
              </w:rPr>
              <w:t>Цикл</w:t>
            </w:r>
            <w:r w:rsidR="008131FF" w:rsidRPr="00D87672">
              <w:rPr>
                <w:b/>
                <w:sz w:val="20"/>
                <w:szCs w:val="20"/>
                <w:lang w:val="kk-KZ"/>
              </w:rPr>
              <w:t>ы</w:t>
            </w:r>
            <w:r w:rsidRPr="00D87672">
              <w:rPr>
                <w:b/>
                <w:sz w:val="20"/>
                <w:szCs w:val="20"/>
              </w:rPr>
              <w:t>,</w:t>
            </w:r>
          </w:p>
          <w:p w14:paraId="5604C457" w14:textId="1FE4F428" w:rsidR="0078340B" w:rsidRPr="00D87672" w:rsidRDefault="0078340B" w:rsidP="006F61F4">
            <w:pPr>
              <w:jc w:val="center"/>
              <w:rPr>
                <w:b/>
                <w:sz w:val="20"/>
                <w:szCs w:val="20"/>
                <w:lang w:val="kk-KZ"/>
              </w:rPr>
            </w:pPr>
            <w:r w:rsidRPr="00D87672">
              <w:rPr>
                <w:b/>
                <w:sz w:val="20"/>
                <w:szCs w:val="20"/>
              </w:rPr>
              <w:t>компонент</w:t>
            </w:r>
            <w:r w:rsidR="008131FF" w:rsidRPr="00D87672">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D87672" w:rsidRDefault="008131FF" w:rsidP="006F61F4">
            <w:pPr>
              <w:jc w:val="center"/>
              <w:rPr>
                <w:b/>
                <w:sz w:val="20"/>
                <w:szCs w:val="20"/>
                <w:lang w:val="kk-KZ"/>
              </w:rPr>
            </w:pPr>
            <w:r w:rsidRPr="00D87672">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D87672" w:rsidRDefault="008131FF" w:rsidP="006F61F4">
            <w:pPr>
              <w:jc w:val="center"/>
              <w:rPr>
                <w:b/>
                <w:sz w:val="20"/>
                <w:szCs w:val="20"/>
                <w:lang w:val="kk-KZ"/>
              </w:rPr>
            </w:pPr>
            <w:r w:rsidRPr="00D87672">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D87672" w:rsidRDefault="008131FF" w:rsidP="006F61F4">
            <w:pPr>
              <w:jc w:val="center"/>
              <w:rPr>
                <w:b/>
                <w:sz w:val="20"/>
                <w:szCs w:val="20"/>
                <w:lang w:val="kk-KZ"/>
              </w:rPr>
            </w:pPr>
            <w:r w:rsidRPr="00D87672">
              <w:rPr>
                <w:b/>
                <w:sz w:val="20"/>
                <w:szCs w:val="20"/>
                <w:lang w:val="kk-KZ"/>
              </w:rPr>
              <w:t>Қорытынды бақылаудың түрі мен платфо</w:t>
            </w:r>
            <w:r w:rsidR="008F65F1" w:rsidRPr="00D87672">
              <w:rPr>
                <w:b/>
                <w:sz w:val="20"/>
                <w:szCs w:val="20"/>
                <w:lang w:val="kk-KZ"/>
              </w:rPr>
              <w:t>ма</w:t>
            </w:r>
            <w:r w:rsidRPr="00D87672">
              <w:rPr>
                <w:b/>
                <w:sz w:val="20"/>
                <w:szCs w:val="20"/>
                <w:lang w:val="kk-KZ"/>
              </w:rPr>
              <w:t>сы</w:t>
            </w:r>
          </w:p>
        </w:tc>
      </w:tr>
      <w:tr w:rsidR="00D87672" w:rsidRPr="00D87672" w14:paraId="5604C461" w14:textId="77777777" w:rsidTr="00DA24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1C4F754" w:rsidR="00D87672" w:rsidRPr="00D87672" w:rsidRDefault="00D87672" w:rsidP="00D87672">
            <w:pPr>
              <w:pBdr>
                <w:top w:val="nil"/>
                <w:left w:val="nil"/>
                <w:bottom w:val="nil"/>
                <w:right w:val="nil"/>
                <w:between w:val="nil"/>
              </w:pBdr>
              <w:jc w:val="center"/>
              <w:rPr>
                <w:bCs/>
                <w:i/>
                <w:iCs/>
                <w:color w:val="FF0000"/>
                <w:sz w:val="20"/>
                <w:szCs w:val="20"/>
                <w:lang w:val="kk-KZ"/>
              </w:rPr>
            </w:pPr>
            <w:r w:rsidRPr="00D87672">
              <w:rPr>
                <w:bCs/>
                <w:iCs/>
                <w:sz w:val="20"/>
                <w:szCs w:val="20"/>
                <w:lang w:val="kk-KZ"/>
              </w:rPr>
              <w:t>Оффлайн</w:t>
            </w:r>
          </w:p>
          <w:p w14:paraId="5604C45C" w14:textId="6E0FA67F" w:rsidR="00D87672" w:rsidRPr="00D87672" w:rsidRDefault="00D87672" w:rsidP="00D87672">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0ABB7E6" w:rsidR="00D87672" w:rsidRPr="00D87672" w:rsidRDefault="00D87672" w:rsidP="00D87672">
            <w:pPr>
              <w:jc w:val="center"/>
              <w:rPr>
                <w:sz w:val="20"/>
                <w:szCs w:val="20"/>
                <w:lang w:val="kk-KZ"/>
              </w:rPr>
            </w:pPr>
            <w:r>
              <w:rPr>
                <w:sz w:val="20"/>
                <w:szCs w:val="20"/>
                <w:lang w:val="kk-KZ"/>
              </w:rPr>
              <w:t>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55367883" w:rsidR="00D87672" w:rsidRPr="00D87672" w:rsidRDefault="00923406" w:rsidP="00D87672">
            <w:pPr>
              <w:jc w:val="center"/>
              <w:rPr>
                <w:sz w:val="20"/>
                <w:szCs w:val="20"/>
                <w:lang w:val="kk-KZ"/>
              </w:rPr>
            </w:pPr>
            <w:r w:rsidRPr="004035C0">
              <w:rPr>
                <w:sz w:val="20"/>
                <w:szCs w:val="20"/>
              </w:rPr>
              <w:t>Кіріспе, ақпараттық, дәріс-визуализация проблемалық, дәріс-конференция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CC5E6" w14:textId="77777777" w:rsidR="00D87672" w:rsidRPr="00923406" w:rsidRDefault="00D87672" w:rsidP="00D87672">
            <w:pPr>
              <w:spacing w:after="35"/>
              <w:jc w:val="center"/>
              <w:rPr>
                <w:sz w:val="20"/>
                <w:szCs w:val="20"/>
                <w:lang w:val="kk-KZ"/>
              </w:rPr>
            </w:pPr>
            <w:r w:rsidRPr="00923406">
              <w:rPr>
                <w:sz w:val="20"/>
                <w:szCs w:val="20"/>
                <w:lang w:val="kk-KZ"/>
              </w:rPr>
              <w:t>Міндеттерді шешу,</w:t>
            </w:r>
          </w:p>
          <w:p w14:paraId="7E2183F9" w14:textId="7576E59B" w:rsidR="00923406" w:rsidRPr="004035C0" w:rsidRDefault="00D87672" w:rsidP="00923406">
            <w:pPr>
              <w:pStyle w:val="TableParagraph"/>
              <w:jc w:val="center"/>
              <w:rPr>
                <w:sz w:val="20"/>
                <w:szCs w:val="20"/>
              </w:rPr>
            </w:pPr>
            <w:r w:rsidRPr="00D348F8">
              <w:rPr>
                <w:sz w:val="20"/>
                <w:szCs w:val="20"/>
              </w:rPr>
              <w:t>жағдаяттық тапсырмалар</w:t>
            </w:r>
            <w:r w:rsidR="00923406">
              <w:rPr>
                <w:sz w:val="20"/>
                <w:szCs w:val="20"/>
              </w:rPr>
              <w:br/>
            </w:r>
            <w:r w:rsidR="00923406" w:rsidRPr="004035C0">
              <w:rPr>
                <w:w w:val="95"/>
                <w:sz w:val="20"/>
                <w:szCs w:val="20"/>
              </w:rPr>
              <w:t>пікірталас,</w:t>
            </w:r>
          </w:p>
          <w:p w14:paraId="5604C45F" w14:textId="66D0DB38" w:rsidR="00D87672" w:rsidRPr="00D87672" w:rsidRDefault="00923406" w:rsidP="00923406">
            <w:pPr>
              <w:jc w:val="center"/>
              <w:rPr>
                <w:sz w:val="20"/>
                <w:szCs w:val="20"/>
                <w:lang w:val="kk-KZ"/>
              </w:rPr>
            </w:pPr>
            <w:r w:rsidRPr="004035C0">
              <w:rPr>
                <w:w w:val="95"/>
                <w:sz w:val="20"/>
                <w:szCs w:val="20"/>
              </w:rPr>
              <w:t>конференция</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E863056" w:rsidR="00D87672" w:rsidRPr="00D87672" w:rsidRDefault="00D87672" w:rsidP="00D87672">
            <w:pPr>
              <w:jc w:val="center"/>
              <w:rPr>
                <w:sz w:val="20"/>
                <w:szCs w:val="20"/>
                <w:lang w:val="kk-KZ"/>
              </w:rPr>
            </w:pPr>
            <w:r w:rsidRPr="00D87672">
              <w:rPr>
                <w:sz w:val="20"/>
                <w:szCs w:val="20"/>
                <w:lang w:val="kk-KZ"/>
              </w:rPr>
              <w:t>Жазбаша емтихан</w:t>
            </w:r>
          </w:p>
        </w:tc>
      </w:tr>
      <w:tr w:rsidR="00D87672" w:rsidRPr="00D87672" w14:paraId="5604C465" w14:textId="77777777" w:rsidTr="00DA243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D87672" w:rsidRPr="00D87672" w:rsidRDefault="00D87672" w:rsidP="00D87672">
            <w:pPr>
              <w:rPr>
                <w:b/>
                <w:sz w:val="20"/>
                <w:szCs w:val="20"/>
              </w:rPr>
            </w:pPr>
            <w:r w:rsidRPr="00D87672">
              <w:rPr>
                <w:b/>
                <w:sz w:val="20"/>
                <w:szCs w:val="20"/>
                <w:lang w:val="kk-KZ"/>
              </w:rPr>
              <w:t>Дәріскер</w:t>
            </w:r>
            <w:r w:rsidRPr="00D87672">
              <w:rPr>
                <w:b/>
                <w:sz w:val="20"/>
                <w:szCs w:val="20"/>
              </w:rPr>
              <w:t xml:space="preserve"> </w:t>
            </w:r>
            <w:r w:rsidRPr="00D87672">
              <w:rPr>
                <w:b/>
                <w:sz w:val="20"/>
                <w:szCs w:val="20"/>
                <w:lang w:val="kk-KZ"/>
              </w:rPr>
              <w:t>(лер</w:t>
            </w:r>
            <w:r w:rsidRPr="00D87672">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5559CC1" w:rsidR="00D87672" w:rsidRPr="00D87672" w:rsidRDefault="00D87672" w:rsidP="00D87672">
            <w:pPr>
              <w:jc w:val="both"/>
              <w:rPr>
                <w:sz w:val="20"/>
                <w:szCs w:val="20"/>
              </w:rPr>
            </w:pPr>
            <w:r w:rsidRPr="00BC1529">
              <w:rPr>
                <w:sz w:val="20"/>
                <w:szCs w:val="20"/>
                <w:shd w:val="clear" w:color="auto" w:fill="FFFFFF"/>
                <w:lang w:val="kk-KZ"/>
              </w:rPr>
              <w:t xml:space="preserve">б.ғ.д., профессор, </w:t>
            </w:r>
            <w:r w:rsidRPr="00BC1529">
              <w:rPr>
                <w:sz w:val="20"/>
                <w:szCs w:val="20"/>
                <w:shd w:val="clear" w:color="auto" w:fill="FFFFFF"/>
              </w:rPr>
              <w:t>Қазақстан</w:t>
            </w:r>
            <w:r w:rsidRPr="00D87672">
              <w:rPr>
                <w:sz w:val="20"/>
                <w:szCs w:val="20"/>
                <w:shd w:val="clear" w:color="auto" w:fill="FFFFFF"/>
              </w:rPr>
              <w:t xml:space="preserve"> </w:t>
            </w:r>
            <w:r w:rsidRPr="00BC1529">
              <w:rPr>
                <w:sz w:val="20"/>
                <w:szCs w:val="20"/>
                <w:shd w:val="clear" w:color="auto" w:fill="FFFFFF"/>
              </w:rPr>
              <w:t>Республикасы</w:t>
            </w:r>
            <w:r w:rsidRPr="00D87672">
              <w:rPr>
                <w:sz w:val="20"/>
                <w:szCs w:val="20"/>
                <w:shd w:val="clear" w:color="auto" w:fill="FFFFFF"/>
              </w:rPr>
              <w:t xml:space="preserve"> </w:t>
            </w:r>
            <w:r w:rsidRPr="00BC1529">
              <w:rPr>
                <w:sz w:val="20"/>
                <w:szCs w:val="20"/>
                <w:shd w:val="clear" w:color="auto" w:fill="FFFFFF"/>
              </w:rPr>
              <w:t>Ұлттық</w:t>
            </w:r>
            <w:r w:rsidRPr="00D87672">
              <w:rPr>
                <w:sz w:val="20"/>
                <w:szCs w:val="20"/>
                <w:shd w:val="clear" w:color="auto" w:fill="FFFFFF"/>
              </w:rPr>
              <w:t xml:space="preserve"> </w:t>
            </w:r>
            <w:r w:rsidRPr="00BC1529">
              <w:rPr>
                <w:sz w:val="20"/>
                <w:szCs w:val="20"/>
                <w:shd w:val="clear" w:color="auto" w:fill="FFFFFF"/>
              </w:rPr>
              <w:t>Ғылым</w:t>
            </w:r>
            <w:r w:rsidRPr="00D87672">
              <w:rPr>
                <w:sz w:val="20"/>
                <w:szCs w:val="20"/>
                <w:shd w:val="clear" w:color="auto" w:fill="FFFFFF"/>
              </w:rPr>
              <w:t xml:space="preserve"> </w:t>
            </w:r>
            <w:r w:rsidRPr="00BC1529">
              <w:rPr>
                <w:sz w:val="20"/>
                <w:szCs w:val="20"/>
                <w:shd w:val="clear" w:color="auto" w:fill="FFFFFF"/>
              </w:rPr>
              <w:t>академиясының</w:t>
            </w:r>
            <w:r w:rsidRPr="00D87672">
              <w:rPr>
                <w:sz w:val="20"/>
                <w:szCs w:val="20"/>
                <w:shd w:val="clear" w:color="auto" w:fill="FFFFFF"/>
              </w:rPr>
              <w:t xml:space="preserve"> </w:t>
            </w:r>
            <w:r w:rsidRPr="00BC1529">
              <w:rPr>
                <w:sz w:val="20"/>
                <w:szCs w:val="20"/>
                <w:shd w:val="clear" w:color="auto" w:fill="FFFFFF"/>
              </w:rPr>
              <w:t>академигі</w:t>
            </w:r>
            <w:r w:rsidRPr="00D87672">
              <w:rPr>
                <w:sz w:val="20"/>
                <w:szCs w:val="20"/>
                <w:shd w:val="clear" w:color="auto" w:fill="FFFFFF"/>
              </w:rPr>
              <w:t xml:space="preserve"> </w:t>
            </w:r>
            <w:r w:rsidRPr="00BC1529">
              <w:rPr>
                <w:sz w:val="20"/>
                <w:szCs w:val="20"/>
              </w:rPr>
              <w:t>Заядан</w:t>
            </w:r>
            <w:r w:rsidRPr="00D87672">
              <w:rPr>
                <w:sz w:val="20"/>
                <w:szCs w:val="20"/>
              </w:rPr>
              <w:t xml:space="preserve"> </w:t>
            </w:r>
            <w:r w:rsidRPr="00BC1529">
              <w:rPr>
                <w:sz w:val="20"/>
                <w:szCs w:val="20"/>
              </w:rPr>
              <w:t>Болатхан</w:t>
            </w:r>
            <w:r w:rsidRPr="00D87672">
              <w:rPr>
                <w:sz w:val="20"/>
                <w:szCs w:val="20"/>
              </w:rPr>
              <w:t xml:space="preserve"> </w:t>
            </w:r>
            <w:r w:rsidRPr="00BC1529">
              <w:rPr>
                <w:sz w:val="20"/>
                <w:szCs w:val="20"/>
              </w:rPr>
              <w:t>Казыхан</w:t>
            </w:r>
            <w:r w:rsidRPr="00BC1529">
              <w:rPr>
                <w:sz w:val="20"/>
                <w:szCs w:val="20"/>
                <w:lang w:val="kk-KZ"/>
              </w:rPr>
              <w:t>ұлы</w:t>
            </w:r>
          </w:p>
        </w:tc>
        <w:tc>
          <w:tcPr>
            <w:tcW w:w="2693" w:type="dxa"/>
            <w:gridSpan w:val="2"/>
            <w:vMerge/>
          </w:tcPr>
          <w:p w14:paraId="5604C464" w14:textId="77777777" w:rsidR="00D87672" w:rsidRPr="00D87672" w:rsidRDefault="00D87672" w:rsidP="00D87672">
            <w:pPr>
              <w:jc w:val="center"/>
              <w:rPr>
                <w:sz w:val="20"/>
                <w:szCs w:val="20"/>
              </w:rPr>
            </w:pPr>
          </w:p>
        </w:tc>
      </w:tr>
      <w:tr w:rsidR="00D87672" w:rsidRPr="00D87672" w14:paraId="5604C469" w14:textId="77777777" w:rsidTr="00DA24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D87672" w:rsidRPr="00D87672" w:rsidRDefault="00D87672" w:rsidP="00D87672">
            <w:pPr>
              <w:rPr>
                <w:b/>
                <w:sz w:val="20"/>
                <w:szCs w:val="20"/>
                <w:lang w:val="kk-KZ"/>
              </w:rPr>
            </w:pPr>
            <w:r w:rsidRPr="00D87672">
              <w:rPr>
                <w:b/>
                <w:sz w:val="20"/>
                <w:szCs w:val="20"/>
              </w:rPr>
              <w:t>e-mail</w:t>
            </w:r>
            <w:r w:rsidRPr="00D87672">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06B4333" w:rsidR="00D87672" w:rsidRPr="00D87672" w:rsidRDefault="00D87672" w:rsidP="00D87672">
            <w:pPr>
              <w:jc w:val="both"/>
              <w:rPr>
                <w:sz w:val="20"/>
                <w:szCs w:val="20"/>
              </w:rPr>
            </w:pPr>
            <w:r w:rsidRPr="00BC1529">
              <w:rPr>
                <w:i/>
                <w:sz w:val="20"/>
                <w:szCs w:val="20"/>
                <w:u w:val="single" w:color="000000"/>
                <w:lang w:val="kk-KZ"/>
              </w:rPr>
              <w:t>zayadan.bolatkhan@kaznu.kz</w:t>
            </w:r>
          </w:p>
        </w:tc>
        <w:tc>
          <w:tcPr>
            <w:tcW w:w="2693" w:type="dxa"/>
            <w:gridSpan w:val="2"/>
            <w:vMerge/>
          </w:tcPr>
          <w:p w14:paraId="5604C468" w14:textId="77777777" w:rsidR="00D87672" w:rsidRPr="00D87672" w:rsidRDefault="00D87672" w:rsidP="00D87672">
            <w:pPr>
              <w:widowControl w:val="0"/>
              <w:pBdr>
                <w:top w:val="nil"/>
                <w:left w:val="nil"/>
                <w:bottom w:val="nil"/>
                <w:right w:val="nil"/>
                <w:between w:val="nil"/>
              </w:pBdr>
              <w:spacing w:line="276" w:lineRule="auto"/>
              <w:rPr>
                <w:sz w:val="20"/>
                <w:szCs w:val="20"/>
              </w:rPr>
            </w:pPr>
          </w:p>
        </w:tc>
      </w:tr>
      <w:tr w:rsidR="00D87672" w:rsidRPr="00923406" w14:paraId="5604C46D" w14:textId="77777777" w:rsidTr="00DA24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D87672" w:rsidRPr="00D87672" w:rsidRDefault="00D87672" w:rsidP="00D87672">
            <w:pPr>
              <w:rPr>
                <w:b/>
                <w:sz w:val="20"/>
                <w:szCs w:val="20"/>
                <w:lang w:val="kk-KZ"/>
              </w:rPr>
            </w:pPr>
            <w:r w:rsidRPr="00D87672">
              <w:rPr>
                <w:b/>
                <w:sz w:val="20"/>
                <w:szCs w:val="20"/>
              </w:rPr>
              <w:t>Телефон</w:t>
            </w:r>
            <w:r w:rsidRPr="00D87672">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4D0421" w:rsidR="00D87672" w:rsidRPr="00923406" w:rsidRDefault="00D87672" w:rsidP="00D87672">
            <w:pPr>
              <w:jc w:val="both"/>
              <w:rPr>
                <w:sz w:val="20"/>
                <w:szCs w:val="20"/>
                <w:lang w:val="kk-KZ"/>
              </w:rPr>
            </w:pPr>
            <w:r w:rsidRPr="00923406">
              <w:rPr>
                <w:sz w:val="20"/>
                <w:szCs w:val="20"/>
                <w:lang w:val="kk-KZ"/>
              </w:rPr>
              <w:t>+7 7014013301</w:t>
            </w:r>
          </w:p>
        </w:tc>
        <w:tc>
          <w:tcPr>
            <w:tcW w:w="2693" w:type="dxa"/>
            <w:gridSpan w:val="2"/>
            <w:vMerge/>
          </w:tcPr>
          <w:p w14:paraId="5604C46C" w14:textId="77777777" w:rsidR="00D87672" w:rsidRPr="00923406" w:rsidRDefault="00D87672" w:rsidP="00D87672">
            <w:pPr>
              <w:widowControl w:val="0"/>
              <w:pBdr>
                <w:top w:val="nil"/>
                <w:left w:val="nil"/>
                <w:bottom w:val="nil"/>
                <w:right w:val="nil"/>
                <w:between w:val="nil"/>
              </w:pBdr>
              <w:spacing w:line="276" w:lineRule="auto"/>
              <w:rPr>
                <w:sz w:val="20"/>
                <w:szCs w:val="20"/>
                <w:lang w:val="kk-KZ"/>
              </w:rPr>
            </w:pPr>
          </w:p>
        </w:tc>
      </w:tr>
      <w:tr w:rsidR="00CF275E" w:rsidRPr="00923406" w14:paraId="5604C471" w14:textId="77777777" w:rsidTr="00DA24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923406" w:rsidRDefault="00A77510" w:rsidP="00F10360">
            <w:pPr>
              <w:rPr>
                <w:b/>
                <w:sz w:val="20"/>
                <w:szCs w:val="20"/>
                <w:lang w:val="kk-KZ"/>
              </w:rPr>
            </w:pPr>
            <w:r w:rsidRPr="00923406">
              <w:rPr>
                <w:b/>
                <w:sz w:val="20"/>
                <w:szCs w:val="20"/>
                <w:lang w:val="kk-KZ"/>
              </w:rPr>
              <w:t>Ассистент</w:t>
            </w:r>
            <w:r w:rsidRPr="00D87672">
              <w:rPr>
                <w:b/>
                <w:sz w:val="20"/>
                <w:szCs w:val="20"/>
                <w:lang w:val="kk-KZ"/>
              </w:rPr>
              <w:t xml:space="preserve"> </w:t>
            </w:r>
            <w:r w:rsidRPr="00923406">
              <w:rPr>
                <w:b/>
                <w:sz w:val="20"/>
                <w:szCs w:val="20"/>
                <w:lang w:val="kk-KZ"/>
              </w:rPr>
              <w:t>(</w:t>
            </w:r>
            <w:r w:rsidR="008131FF" w:rsidRPr="00D87672">
              <w:rPr>
                <w:b/>
                <w:sz w:val="20"/>
                <w:szCs w:val="20"/>
                <w:lang w:val="kk-KZ"/>
              </w:rPr>
              <w:t>тер</w:t>
            </w:r>
            <w:r w:rsidRPr="0092340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923406" w:rsidRDefault="00A77510">
            <w:pPr>
              <w:jc w:val="both"/>
              <w:rPr>
                <w:sz w:val="20"/>
                <w:szCs w:val="20"/>
                <w:lang w:val="kk-KZ"/>
              </w:rPr>
            </w:pPr>
          </w:p>
        </w:tc>
        <w:tc>
          <w:tcPr>
            <w:tcW w:w="2693" w:type="dxa"/>
            <w:gridSpan w:val="2"/>
            <w:vMerge/>
          </w:tcPr>
          <w:p w14:paraId="5604C470" w14:textId="77777777" w:rsidR="00A77510" w:rsidRPr="00923406" w:rsidRDefault="00A77510">
            <w:pPr>
              <w:widowControl w:val="0"/>
              <w:pBdr>
                <w:top w:val="nil"/>
                <w:left w:val="nil"/>
                <w:bottom w:val="nil"/>
                <w:right w:val="nil"/>
                <w:between w:val="nil"/>
              </w:pBdr>
              <w:spacing w:line="276" w:lineRule="auto"/>
              <w:rPr>
                <w:sz w:val="20"/>
                <w:szCs w:val="20"/>
                <w:lang w:val="kk-KZ"/>
              </w:rPr>
            </w:pPr>
          </w:p>
        </w:tc>
      </w:tr>
      <w:tr w:rsidR="00CF275E" w:rsidRPr="00923406" w14:paraId="5604C475" w14:textId="77777777" w:rsidTr="00DA24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D87672" w:rsidRDefault="00A77510" w:rsidP="00F10360">
            <w:pPr>
              <w:rPr>
                <w:b/>
                <w:sz w:val="20"/>
                <w:szCs w:val="20"/>
                <w:lang w:val="kk-KZ"/>
              </w:rPr>
            </w:pPr>
            <w:r w:rsidRPr="00923406">
              <w:rPr>
                <w:b/>
                <w:sz w:val="20"/>
                <w:szCs w:val="20"/>
                <w:lang w:val="kk-KZ"/>
              </w:rPr>
              <w:t>e-mail</w:t>
            </w:r>
            <w:r w:rsidRPr="00D87672">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923406" w:rsidRDefault="00A77510" w:rsidP="00F10360">
            <w:pPr>
              <w:jc w:val="both"/>
              <w:rPr>
                <w:sz w:val="20"/>
                <w:szCs w:val="20"/>
                <w:lang w:val="kk-KZ"/>
              </w:rPr>
            </w:pPr>
          </w:p>
        </w:tc>
        <w:tc>
          <w:tcPr>
            <w:tcW w:w="2693" w:type="dxa"/>
            <w:gridSpan w:val="2"/>
            <w:vMerge/>
          </w:tcPr>
          <w:p w14:paraId="5604C474" w14:textId="77777777" w:rsidR="00A77510" w:rsidRPr="00923406" w:rsidRDefault="00A77510" w:rsidP="00F10360">
            <w:pPr>
              <w:widowControl w:val="0"/>
              <w:pBdr>
                <w:top w:val="nil"/>
                <w:left w:val="nil"/>
                <w:bottom w:val="nil"/>
                <w:right w:val="nil"/>
                <w:between w:val="nil"/>
              </w:pBdr>
              <w:spacing w:line="276" w:lineRule="auto"/>
              <w:rPr>
                <w:sz w:val="20"/>
                <w:szCs w:val="20"/>
                <w:lang w:val="kk-KZ"/>
              </w:rPr>
            </w:pPr>
          </w:p>
        </w:tc>
      </w:tr>
      <w:tr w:rsidR="00CF275E" w:rsidRPr="00923406" w14:paraId="5604C479" w14:textId="77777777" w:rsidTr="00DA24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D87672" w:rsidRDefault="00A77510" w:rsidP="00F10360">
            <w:pPr>
              <w:rPr>
                <w:b/>
                <w:sz w:val="20"/>
                <w:szCs w:val="20"/>
                <w:lang w:val="kk-KZ"/>
              </w:rPr>
            </w:pPr>
            <w:r w:rsidRPr="00923406">
              <w:rPr>
                <w:b/>
                <w:sz w:val="20"/>
                <w:szCs w:val="20"/>
                <w:lang w:val="kk-KZ"/>
              </w:rPr>
              <w:t>Телефон</w:t>
            </w:r>
            <w:r w:rsidR="008131FF" w:rsidRPr="00D87672">
              <w:rPr>
                <w:b/>
                <w:sz w:val="20"/>
                <w:szCs w:val="20"/>
                <w:lang w:val="kk-KZ"/>
              </w:rPr>
              <w:t>ы</w:t>
            </w:r>
            <w:r w:rsidRPr="00D87672">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923406" w:rsidRDefault="00A77510" w:rsidP="00F10360">
            <w:pPr>
              <w:jc w:val="both"/>
              <w:rPr>
                <w:sz w:val="20"/>
                <w:szCs w:val="20"/>
                <w:lang w:val="kk-KZ"/>
              </w:rPr>
            </w:pPr>
          </w:p>
        </w:tc>
        <w:tc>
          <w:tcPr>
            <w:tcW w:w="2693" w:type="dxa"/>
            <w:gridSpan w:val="2"/>
            <w:vMerge/>
          </w:tcPr>
          <w:p w14:paraId="5604C478" w14:textId="77777777" w:rsidR="00A77510" w:rsidRPr="00923406" w:rsidRDefault="00A77510" w:rsidP="00F10360">
            <w:pPr>
              <w:widowControl w:val="0"/>
              <w:pBdr>
                <w:top w:val="nil"/>
                <w:left w:val="nil"/>
                <w:bottom w:val="nil"/>
                <w:right w:val="nil"/>
                <w:between w:val="nil"/>
              </w:pBdr>
              <w:spacing w:line="276" w:lineRule="auto"/>
              <w:rPr>
                <w:sz w:val="20"/>
                <w:szCs w:val="20"/>
                <w:lang w:val="kk-KZ"/>
              </w:rPr>
            </w:pPr>
          </w:p>
        </w:tc>
      </w:tr>
      <w:tr w:rsidR="00931DE8" w:rsidRPr="00923406" w14:paraId="2E08FFC4" w14:textId="77777777" w:rsidTr="00DA243B">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923406" w:rsidRDefault="00F8266D" w:rsidP="008131FF">
            <w:pPr>
              <w:jc w:val="center"/>
              <w:rPr>
                <w:color w:val="FF0000"/>
                <w:sz w:val="20"/>
                <w:szCs w:val="20"/>
                <w:lang w:val="kk-KZ"/>
              </w:rPr>
            </w:pPr>
            <w:r w:rsidRPr="00D87672">
              <w:rPr>
                <w:b/>
                <w:sz w:val="20"/>
                <w:szCs w:val="20"/>
                <w:lang w:val="kk-KZ"/>
              </w:rPr>
              <w:t>ПӘН</w:t>
            </w:r>
            <w:r w:rsidR="00CD0573" w:rsidRPr="00923406">
              <w:rPr>
                <w:b/>
                <w:sz w:val="20"/>
                <w:szCs w:val="20"/>
                <w:lang w:val="kk-KZ"/>
              </w:rPr>
              <w:t>Н</w:t>
            </w:r>
            <w:r w:rsidR="00E130C8" w:rsidRPr="00D87672">
              <w:rPr>
                <w:b/>
                <w:sz w:val="20"/>
                <w:szCs w:val="20"/>
                <w:lang w:val="kk-KZ"/>
              </w:rPr>
              <w:t>І</w:t>
            </w:r>
            <w:r w:rsidR="008131FF" w:rsidRPr="00923406">
              <w:rPr>
                <w:b/>
                <w:sz w:val="20"/>
                <w:szCs w:val="20"/>
                <w:lang w:val="kk-KZ"/>
              </w:rPr>
              <w:t>Ң АКАДЕМИЯЛЫҚ ПРЕЗЕНТАЦИЯСЫ</w:t>
            </w:r>
            <w:r w:rsidR="008131FF" w:rsidRPr="00923406">
              <w:rPr>
                <w:color w:val="FF0000"/>
                <w:sz w:val="20"/>
                <w:szCs w:val="20"/>
                <w:lang w:val="kk-KZ"/>
              </w:rPr>
              <w:t xml:space="preserve"> </w:t>
            </w:r>
          </w:p>
          <w:p w14:paraId="2A523005" w14:textId="1879A045" w:rsidR="0058724E" w:rsidRPr="00923406" w:rsidRDefault="00694E94" w:rsidP="00D73188">
            <w:pPr>
              <w:rPr>
                <w:color w:val="FF0000"/>
                <w:sz w:val="20"/>
                <w:szCs w:val="20"/>
                <w:lang w:val="kk-KZ"/>
              </w:rPr>
            </w:pPr>
            <w:r w:rsidRPr="00D87672">
              <w:rPr>
                <w:color w:val="FF0000"/>
                <w:sz w:val="20"/>
                <w:szCs w:val="20"/>
                <w:lang w:val="kk-KZ"/>
              </w:rPr>
              <w:t xml:space="preserve">  </w:t>
            </w:r>
          </w:p>
        </w:tc>
      </w:tr>
      <w:tr w:rsidR="00931DE8" w:rsidRPr="00D87672" w14:paraId="517E5341" w14:textId="77777777" w:rsidTr="00DA243B">
        <w:tc>
          <w:tcPr>
            <w:tcW w:w="2411" w:type="dxa"/>
            <w:shd w:val="clear" w:color="auto" w:fill="auto"/>
          </w:tcPr>
          <w:p w14:paraId="53DE6BE6" w14:textId="079E37EC" w:rsidR="00A02A85" w:rsidRPr="00923406" w:rsidRDefault="00A139C0" w:rsidP="00AD5D97">
            <w:pPr>
              <w:jc w:val="both"/>
              <w:rPr>
                <w:b/>
                <w:sz w:val="20"/>
                <w:szCs w:val="20"/>
                <w:lang w:val="kk-KZ"/>
              </w:rPr>
            </w:pPr>
            <w:r w:rsidRPr="00D87672">
              <w:rPr>
                <w:b/>
                <w:sz w:val="20"/>
                <w:szCs w:val="20"/>
                <w:lang w:val="kk-KZ"/>
              </w:rPr>
              <w:t>Пәннің мақсаты</w:t>
            </w:r>
            <w:r w:rsidR="00D87672" w:rsidRPr="00D87672">
              <w:rPr>
                <w:b/>
                <w:sz w:val="20"/>
                <w:szCs w:val="20"/>
                <w:lang w:val="kk-KZ"/>
              </w:rPr>
              <w:br/>
            </w:r>
          </w:p>
        </w:tc>
        <w:tc>
          <w:tcPr>
            <w:tcW w:w="5386" w:type="dxa"/>
            <w:gridSpan w:val="5"/>
            <w:shd w:val="clear" w:color="auto" w:fill="auto"/>
          </w:tcPr>
          <w:p w14:paraId="16DE28E7" w14:textId="0641FEAF" w:rsidR="00A02A85" w:rsidRPr="00D87672" w:rsidRDefault="00A139C0" w:rsidP="00A139C0">
            <w:pPr>
              <w:jc w:val="center"/>
              <w:rPr>
                <w:b/>
                <w:sz w:val="20"/>
                <w:szCs w:val="20"/>
                <w:lang w:val="kk-KZ"/>
              </w:rPr>
            </w:pPr>
            <w:r w:rsidRPr="00D87672">
              <w:rPr>
                <w:b/>
                <w:sz w:val="20"/>
                <w:szCs w:val="20"/>
                <w:lang w:val="kk-KZ"/>
              </w:rPr>
              <w:t>Оқытудан күтілетін нәтижелер (ОН)</w:t>
            </w:r>
            <w:r w:rsidR="00A02A85" w:rsidRPr="00D87672">
              <w:rPr>
                <w:b/>
                <w:sz w:val="20"/>
                <w:szCs w:val="20"/>
                <w:lang w:val="kk-KZ"/>
              </w:rPr>
              <w:t>*</w:t>
            </w:r>
          </w:p>
          <w:p w14:paraId="63D3F14B" w14:textId="456C1101" w:rsidR="00A02A85" w:rsidRPr="00D87672" w:rsidRDefault="00A02A85" w:rsidP="00D87672">
            <w:pPr>
              <w:jc w:val="both"/>
              <w:rPr>
                <w:b/>
                <w:sz w:val="20"/>
                <w:szCs w:val="20"/>
                <w:lang w:val="kk-KZ"/>
              </w:rPr>
            </w:pPr>
          </w:p>
        </w:tc>
        <w:tc>
          <w:tcPr>
            <w:tcW w:w="2693" w:type="dxa"/>
            <w:gridSpan w:val="2"/>
            <w:shd w:val="clear" w:color="auto" w:fill="auto"/>
          </w:tcPr>
          <w:p w14:paraId="44CDD827" w14:textId="77777777" w:rsidR="009D449C" w:rsidRPr="00D87672" w:rsidRDefault="009D449C" w:rsidP="006D6F87">
            <w:pPr>
              <w:jc w:val="center"/>
              <w:rPr>
                <w:rStyle w:val="normaltextrun"/>
                <w:b/>
                <w:bCs/>
                <w:color w:val="000000"/>
                <w:sz w:val="20"/>
                <w:szCs w:val="20"/>
                <w:shd w:val="clear" w:color="auto" w:fill="FFFFFF"/>
              </w:rPr>
            </w:pPr>
            <w:r w:rsidRPr="00D87672">
              <w:rPr>
                <w:rStyle w:val="normaltextrun"/>
                <w:b/>
                <w:bCs/>
                <w:color w:val="000000"/>
                <w:sz w:val="20"/>
                <w:szCs w:val="20"/>
                <w:shd w:val="clear" w:color="auto" w:fill="FFFFFF"/>
              </w:rPr>
              <w:t>ОН қол жеткізу индикаторлары (ЖИ)</w:t>
            </w:r>
          </w:p>
          <w:p w14:paraId="33C2C14C" w14:textId="5DD5252F" w:rsidR="00A02A85" w:rsidRPr="00D87672" w:rsidRDefault="00A02A85" w:rsidP="006D6F87">
            <w:pPr>
              <w:jc w:val="center"/>
              <w:rPr>
                <w:color w:val="FF0000"/>
                <w:sz w:val="20"/>
                <w:szCs w:val="20"/>
                <w:lang w:val="kk-KZ"/>
              </w:rPr>
            </w:pPr>
          </w:p>
        </w:tc>
      </w:tr>
      <w:tr w:rsidR="00931DE8" w:rsidRPr="00DA243B" w14:paraId="0EDC5837" w14:textId="77777777" w:rsidTr="00DA243B">
        <w:trPr>
          <w:trHeight w:val="152"/>
        </w:trPr>
        <w:tc>
          <w:tcPr>
            <w:tcW w:w="2411" w:type="dxa"/>
            <w:vMerge w:val="restart"/>
            <w:shd w:val="clear" w:color="auto" w:fill="auto"/>
          </w:tcPr>
          <w:p w14:paraId="764CCBDD" w14:textId="5BD41DAB" w:rsidR="00A02A85" w:rsidRPr="00D87672" w:rsidRDefault="00AD5D97" w:rsidP="00B77F6B">
            <w:pPr>
              <w:jc w:val="both"/>
              <w:rPr>
                <w:b/>
                <w:sz w:val="20"/>
                <w:szCs w:val="20"/>
                <w:lang w:val="kk-KZ"/>
              </w:rPr>
            </w:pPr>
            <w:r>
              <w:rPr>
                <w:color w:val="000000"/>
                <w:sz w:val="20"/>
                <w:szCs w:val="20"/>
                <w:lang w:val="kk-KZ"/>
              </w:rPr>
              <w:t>Э</w:t>
            </w:r>
            <w:r w:rsidRPr="00D87672">
              <w:rPr>
                <w:color w:val="000000"/>
                <w:sz w:val="20"/>
                <w:szCs w:val="20"/>
              </w:rPr>
              <w:t>нергия алу кезінде пайдаланылатын микробиологиялық процестердің принциптері мен ерекшеліктерімен, шикізат пен микроорганизмдерге қойылатын талаптармен, продуцент микроорганизмдерді өсіру және өсіруді оңтайландыру әдістерімен, энергия алу әдістерімен, микробиологиялық синтез және трансформация негізінде нақты өнеркәсіптік өндірістермен таныстыру.</w:t>
            </w:r>
          </w:p>
        </w:tc>
        <w:tc>
          <w:tcPr>
            <w:tcW w:w="5386" w:type="dxa"/>
            <w:gridSpan w:val="5"/>
            <w:vMerge w:val="restart"/>
            <w:shd w:val="clear" w:color="auto" w:fill="auto"/>
          </w:tcPr>
          <w:p w14:paraId="5879C474" w14:textId="6CD2214A" w:rsidR="00A02A85" w:rsidRPr="00444977" w:rsidRDefault="00590274" w:rsidP="006F61F4">
            <w:pPr>
              <w:pStyle w:val="afe"/>
              <w:numPr>
                <w:ilvl w:val="0"/>
                <w:numId w:val="9"/>
              </w:numPr>
              <w:tabs>
                <w:tab w:val="left" w:pos="166"/>
                <w:tab w:val="left" w:pos="380"/>
              </w:tabs>
              <w:ind w:left="0" w:firstLine="0"/>
              <w:jc w:val="both"/>
              <w:rPr>
                <w:color w:val="FF0000"/>
                <w:sz w:val="20"/>
                <w:szCs w:val="20"/>
                <w:lang w:val="kk-KZ"/>
              </w:rPr>
            </w:pPr>
            <w:r>
              <w:rPr>
                <w:color w:val="000000"/>
                <w:sz w:val="20"/>
                <w:szCs w:val="20"/>
                <w:lang w:val="kk-KZ"/>
              </w:rPr>
              <w:t>И</w:t>
            </w:r>
            <w:r w:rsidR="00A0286C" w:rsidRPr="00D87672">
              <w:rPr>
                <w:color w:val="000000"/>
                <w:sz w:val="20"/>
                <w:szCs w:val="20"/>
                <w:lang w:val="kk-KZ"/>
              </w:rPr>
              <w:t xml:space="preserve">нженерлік биотехнология және инженерлік экология саласындағы энергия </w:t>
            </w:r>
            <w:r w:rsidR="00444977">
              <w:rPr>
                <w:color w:val="000000"/>
                <w:sz w:val="20"/>
                <w:szCs w:val="20"/>
                <w:lang w:val="kk-KZ"/>
              </w:rPr>
              <w:t xml:space="preserve">алу </w:t>
            </w:r>
            <w:r w:rsidR="00A0286C" w:rsidRPr="00D87672">
              <w:rPr>
                <w:color w:val="000000"/>
                <w:sz w:val="20"/>
                <w:szCs w:val="20"/>
                <w:lang w:val="kk-KZ"/>
              </w:rPr>
              <w:t>және ресурс үнемдеу</w:t>
            </w:r>
            <w:r w:rsidR="00444977">
              <w:rPr>
                <w:color w:val="000000"/>
                <w:sz w:val="20"/>
                <w:szCs w:val="20"/>
                <w:lang w:val="kk-KZ"/>
              </w:rPr>
              <w:t xml:space="preserve">ге </w:t>
            </w:r>
            <w:r w:rsidR="00444977" w:rsidRPr="00444977">
              <w:rPr>
                <w:sz w:val="20"/>
                <w:lang w:val="kk-KZ"/>
              </w:rPr>
              <w:t xml:space="preserve">арналған </w:t>
            </w:r>
            <w:r>
              <w:rPr>
                <w:sz w:val="20"/>
                <w:lang w:val="kk-KZ"/>
              </w:rPr>
              <w:t>технологияларын меңгеру;</w:t>
            </w:r>
          </w:p>
        </w:tc>
        <w:tc>
          <w:tcPr>
            <w:tcW w:w="2693" w:type="dxa"/>
            <w:gridSpan w:val="2"/>
            <w:shd w:val="clear" w:color="auto" w:fill="auto"/>
          </w:tcPr>
          <w:p w14:paraId="5272881B" w14:textId="06C89718" w:rsidR="00444977" w:rsidRPr="00590274" w:rsidRDefault="00590274" w:rsidP="00AD5D97">
            <w:pPr>
              <w:pStyle w:val="afe"/>
              <w:numPr>
                <w:ilvl w:val="1"/>
                <w:numId w:val="8"/>
              </w:numPr>
              <w:tabs>
                <w:tab w:val="left" w:pos="289"/>
              </w:tabs>
              <w:ind w:left="0" w:firstLine="0"/>
              <w:rPr>
                <w:color w:val="FF0000"/>
                <w:sz w:val="20"/>
                <w:szCs w:val="20"/>
                <w:lang w:val="kk-KZ"/>
              </w:rPr>
            </w:pPr>
            <w:r>
              <w:rPr>
                <w:color w:val="000000"/>
                <w:sz w:val="20"/>
                <w:szCs w:val="20"/>
                <w:lang w:val="kk-KZ"/>
              </w:rPr>
              <w:t>Э</w:t>
            </w:r>
            <w:r w:rsidRPr="00D87672">
              <w:rPr>
                <w:color w:val="000000"/>
                <w:sz w:val="20"/>
                <w:szCs w:val="20"/>
                <w:lang w:val="kk-KZ"/>
              </w:rPr>
              <w:t>кологиялық биоинженерия саласындағы зерттеулердің заманауи</w:t>
            </w:r>
            <w:r>
              <w:rPr>
                <w:color w:val="000000"/>
                <w:sz w:val="20"/>
                <w:szCs w:val="20"/>
                <w:lang w:val="kk-KZ"/>
              </w:rPr>
              <w:t xml:space="preserve"> әдістемесін түсінеді.</w:t>
            </w:r>
          </w:p>
        </w:tc>
      </w:tr>
      <w:tr w:rsidR="00931DE8" w:rsidRPr="00DA243B" w14:paraId="23C41C40" w14:textId="77777777" w:rsidTr="00DA243B">
        <w:trPr>
          <w:trHeight w:val="152"/>
        </w:trPr>
        <w:tc>
          <w:tcPr>
            <w:tcW w:w="2411" w:type="dxa"/>
            <w:vMerge/>
          </w:tcPr>
          <w:p w14:paraId="3630F8BE" w14:textId="302F0181" w:rsidR="00A02A85" w:rsidRPr="00D87672" w:rsidRDefault="00A02A85" w:rsidP="00B77F6B">
            <w:pPr>
              <w:jc w:val="both"/>
              <w:rPr>
                <w:b/>
                <w:sz w:val="20"/>
                <w:szCs w:val="20"/>
                <w:lang w:val="kk-KZ"/>
              </w:rPr>
            </w:pPr>
          </w:p>
        </w:tc>
        <w:tc>
          <w:tcPr>
            <w:tcW w:w="5386" w:type="dxa"/>
            <w:gridSpan w:val="5"/>
            <w:vMerge/>
          </w:tcPr>
          <w:p w14:paraId="0FC364CC" w14:textId="77777777" w:rsidR="00A02A85" w:rsidRPr="00D87672" w:rsidRDefault="00A02A85" w:rsidP="006F61F4">
            <w:pPr>
              <w:tabs>
                <w:tab w:val="left" w:pos="380"/>
              </w:tabs>
              <w:jc w:val="both"/>
              <w:rPr>
                <w:sz w:val="20"/>
                <w:szCs w:val="20"/>
                <w:lang w:val="kk-KZ"/>
              </w:rPr>
            </w:pPr>
          </w:p>
        </w:tc>
        <w:tc>
          <w:tcPr>
            <w:tcW w:w="2693" w:type="dxa"/>
            <w:gridSpan w:val="2"/>
            <w:shd w:val="clear" w:color="auto" w:fill="auto"/>
          </w:tcPr>
          <w:p w14:paraId="55FE9C6E" w14:textId="20009461" w:rsidR="00A02A85" w:rsidRPr="00590274" w:rsidRDefault="00A02A85" w:rsidP="00AD5D97">
            <w:pPr>
              <w:tabs>
                <w:tab w:val="left" w:pos="289"/>
              </w:tabs>
              <w:jc w:val="both"/>
              <w:rPr>
                <w:sz w:val="20"/>
                <w:szCs w:val="20"/>
                <w:lang w:val="kk-KZ"/>
              </w:rPr>
            </w:pPr>
            <w:r w:rsidRPr="00590274">
              <w:rPr>
                <w:sz w:val="20"/>
                <w:szCs w:val="20"/>
                <w:lang w:val="kk-KZ"/>
              </w:rPr>
              <w:t>1.2</w:t>
            </w:r>
            <w:r w:rsidR="00590274">
              <w:rPr>
                <w:color w:val="000000"/>
                <w:sz w:val="20"/>
                <w:szCs w:val="20"/>
                <w:lang w:val="kk-KZ"/>
              </w:rPr>
              <w:t xml:space="preserve"> Ғ</w:t>
            </w:r>
            <w:r w:rsidR="00590274" w:rsidRPr="00D87672">
              <w:rPr>
                <w:color w:val="000000"/>
                <w:sz w:val="20"/>
                <w:szCs w:val="20"/>
                <w:lang w:val="kk-KZ"/>
              </w:rPr>
              <w:t xml:space="preserve">ылыми мақалаларға </w:t>
            </w:r>
            <w:r w:rsidR="00590274">
              <w:rPr>
                <w:color w:val="000000"/>
                <w:sz w:val="20"/>
                <w:szCs w:val="20"/>
                <w:lang w:val="kk-KZ"/>
              </w:rPr>
              <w:t>шолу жасап</w:t>
            </w:r>
            <w:r w:rsidR="00590274" w:rsidRPr="00D87672">
              <w:rPr>
                <w:color w:val="000000"/>
                <w:sz w:val="20"/>
                <w:szCs w:val="20"/>
                <w:lang w:val="kk-KZ"/>
              </w:rPr>
              <w:t>, сондай-ақ оларды ашық баспасөзде жариялау мақсатында өз зерттеулерінің</w:t>
            </w:r>
            <w:r w:rsidR="00590274">
              <w:rPr>
                <w:color w:val="000000"/>
                <w:sz w:val="20"/>
                <w:szCs w:val="20"/>
                <w:lang w:val="kk-KZ"/>
              </w:rPr>
              <w:t xml:space="preserve"> нәтижелерін мақалаларда баяндай алады.</w:t>
            </w:r>
          </w:p>
        </w:tc>
      </w:tr>
      <w:tr w:rsidR="00931DE8" w:rsidRPr="00590274" w14:paraId="5932BD0F" w14:textId="77777777" w:rsidTr="00DA243B">
        <w:trPr>
          <w:trHeight w:val="76"/>
        </w:trPr>
        <w:tc>
          <w:tcPr>
            <w:tcW w:w="2411" w:type="dxa"/>
            <w:vMerge/>
          </w:tcPr>
          <w:p w14:paraId="067C6DC4" w14:textId="77777777" w:rsidR="00A02A85" w:rsidRPr="00590274"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50BE413A" w14:textId="4D9E04DF" w:rsidR="00444977" w:rsidRDefault="00A02A85" w:rsidP="006F61F4">
            <w:pPr>
              <w:pStyle w:val="TableParagraph"/>
              <w:tabs>
                <w:tab w:val="left" w:pos="380"/>
                <w:tab w:val="left" w:pos="544"/>
              </w:tabs>
              <w:ind w:left="0" w:right="110"/>
              <w:jc w:val="both"/>
              <w:rPr>
                <w:sz w:val="20"/>
              </w:rPr>
            </w:pPr>
            <w:r w:rsidRPr="00D87672">
              <w:rPr>
                <w:sz w:val="20"/>
                <w:szCs w:val="20"/>
              </w:rPr>
              <w:t>2.</w:t>
            </w:r>
            <w:r w:rsidR="00444977">
              <w:rPr>
                <w:sz w:val="20"/>
                <w:szCs w:val="20"/>
              </w:rPr>
              <w:t xml:space="preserve"> </w:t>
            </w:r>
            <w:r w:rsidR="00590274" w:rsidRPr="000E5F79">
              <w:rPr>
                <w:sz w:val="20"/>
              </w:rPr>
              <w:t>Биоэнергетика</w:t>
            </w:r>
            <w:r w:rsidR="00590274">
              <w:rPr>
                <w:sz w:val="20"/>
              </w:rPr>
              <w:t xml:space="preserve">ның </w:t>
            </w:r>
            <w:r w:rsidR="00590274" w:rsidRPr="00590274">
              <w:rPr>
                <w:sz w:val="20"/>
              </w:rPr>
              <w:t>негізгі проблемалары, қазіргі жағдайы және даму перспективалары туралы</w:t>
            </w:r>
            <w:r w:rsidR="00590274">
              <w:rPr>
                <w:sz w:val="20"/>
              </w:rPr>
              <w:t xml:space="preserve"> түсінік қалыптастыру және ә</w:t>
            </w:r>
            <w:r w:rsidR="00590274" w:rsidRPr="000E5F79">
              <w:rPr>
                <w:sz w:val="20"/>
              </w:rPr>
              <w:t>ртүрл</w:t>
            </w:r>
            <w:r w:rsidR="00590274">
              <w:rPr>
                <w:sz w:val="20"/>
              </w:rPr>
              <w:t>і биоотындар және оларды өндіру технологияларын білу;</w:t>
            </w:r>
          </w:p>
          <w:p w14:paraId="6E8BBBC9" w14:textId="2B3FFC49" w:rsidR="00A02A85" w:rsidRPr="00444977" w:rsidRDefault="00A02A85" w:rsidP="006F61F4">
            <w:pPr>
              <w:tabs>
                <w:tab w:val="left" w:pos="380"/>
              </w:tabs>
              <w:jc w:val="both"/>
              <w:rPr>
                <w:sz w:val="20"/>
                <w:szCs w:val="20"/>
                <w:lang w:val="kk-KZ"/>
              </w:rPr>
            </w:pPr>
          </w:p>
        </w:tc>
        <w:tc>
          <w:tcPr>
            <w:tcW w:w="2693" w:type="dxa"/>
            <w:gridSpan w:val="2"/>
            <w:shd w:val="clear" w:color="auto" w:fill="auto"/>
          </w:tcPr>
          <w:p w14:paraId="01B00815" w14:textId="646ADE12" w:rsidR="00A02A85" w:rsidRPr="00590274" w:rsidRDefault="00A02A85" w:rsidP="00AD5D97">
            <w:pPr>
              <w:pBdr>
                <w:top w:val="nil"/>
                <w:left w:val="nil"/>
                <w:bottom w:val="nil"/>
                <w:right w:val="nil"/>
                <w:between w:val="nil"/>
              </w:pBdr>
              <w:tabs>
                <w:tab w:val="left" w:pos="289"/>
              </w:tabs>
              <w:jc w:val="both"/>
              <w:rPr>
                <w:color w:val="000000"/>
                <w:sz w:val="20"/>
                <w:szCs w:val="20"/>
                <w:lang w:val="kk-KZ"/>
              </w:rPr>
            </w:pPr>
            <w:r w:rsidRPr="00590274">
              <w:rPr>
                <w:color w:val="000000"/>
                <w:sz w:val="20"/>
                <w:szCs w:val="20"/>
                <w:lang w:val="kk-KZ"/>
              </w:rPr>
              <w:t>2.1</w:t>
            </w:r>
            <w:r w:rsidR="00590274">
              <w:rPr>
                <w:color w:val="000000"/>
                <w:sz w:val="20"/>
                <w:szCs w:val="20"/>
                <w:lang w:val="kk-KZ"/>
              </w:rPr>
              <w:t xml:space="preserve"> Э</w:t>
            </w:r>
            <w:r w:rsidR="00590274" w:rsidRPr="00D87672">
              <w:rPr>
                <w:color w:val="000000"/>
                <w:sz w:val="20"/>
                <w:szCs w:val="20"/>
                <w:lang w:val="kk-KZ"/>
              </w:rPr>
              <w:t>кологиялық проблемалардың себептерін талд</w:t>
            </w:r>
            <w:r w:rsidR="00590274">
              <w:rPr>
                <w:color w:val="000000"/>
                <w:sz w:val="20"/>
                <w:szCs w:val="20"/>
                <w:lang w:val="kk-KZ"/>
              </w:rPr>
              <w:t>ай отырып, биоте</w:t>
            </w:r>
            <w:r w:rsidR="00AD5D97">
              <w:rPr>
                <w:color w:val="000000"/>
                <w:sz w:val="20"/>
                <w:szCs w:val="20"/>
                <w:lang w:val="kk-KZ"/>
              </w:rPr>
              <w:t>хнологиялық шешімдер таба алады.</w:t>
            </w:r>
          </w:p>
        </w:tc>
      </w:tr>
      <w:tr w:rsidR="00931DE8" w:rsidRPr="00DA243B" w14:paraId="6FD9613F" w14:textId="77777777" w:rsidTr="00DA243B">
        <w:trPr>
          <w:trHeight w:val="76"/>
        </w:trPr>
        <w:tc>
          <w:tcPr>
            <w:tcW w:w="2411" w:type="dxa"/>
            <w:vMerge/>
          </w:tcPr>
          <w:p w14:paraId="0A8BC178" w14:textId="77777777" w:rsidR="00A02A85" w:rsidRPr="00590274"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590274" w:rsidRDefault="00A02A85" w:rsidP="006F61F4">
            <w:pPr>
              <w:tabs>
                <w:tab w:val="left" w:pos="380"/>
              </w:tabs>
              <w:jc w:val="both"/>
              <w:rPr>
                <w:sz w:val="20"/>
                <w:szCs w:val="20"/>
                <w:lang w:val="kk-KZ"/>
              </w:rPr>
            </w:pPr>
          </w:p>
        </w:tc>
        <w:tc>
          <w:tcPr>
            <w:tcW w:w="2693" w:type="dxa"/>
            <w:gridSpan w:val="2"/>
            <w:shd w:val="clear" w:color="auto" w:fill="auto"/>
          </w:tcPr>
          <w:p w14:paraId="05F877EE" w14:textId="1F99766E" w:rsidR="00590274" w:rsidRDefault="00A02A85" w:rsidP="00AD5D97">
            <w:pPr>
              <w:pStyle w:val="TableParagraph"/>
              <w:tabs>
                <w:tab w:val="left" w:pos="289"/>
              </w:tabs>
              <w:ind w:left="0" w:right="105"/>
              <w:jc w:val="both"/>
              <w:rPr>
                <w:sz w:val="20"/>
              </w:rPr>
            </w:pPr>
            <w:r w:rsidRPr="00D87672">
              <w:rPr>
                <w:color w:val="000000"/>
                <w:sz w:val="20"/>
                <w:szCs w:val="20"/>
              </w:rPr>
              <w:t>2.2</w:t>
            </w:r>
            <w:r w:rsidR="00590274">
              <w:rPr>
                <w:color w:val="000000"/>
                <w:sz w:val="20"/>
                <w:szCs w:val="20"/>
              </w:rPr>
              <w:t xml:space="preserve"> </w:t>
            </w:r>
            <w:r w:rsidR="00590274" w:rsidRPr="000E5F79">
              <w:rPr>
                <w:sz w:val="20"/>
              </w:rPr>
              <w:t>Биодизель өндіру технологиясының сызба-нұсқасы</w:t>
            </w:r>
            <w:r w:rsidR="00AD5D97">
              <w:rPr>
                <w:sz w:val="20"/>
              </w:rPr>
              <w:t>н сызады.</w:t>
            </w:r>
          </w:p>
          <w:p w14:paraId="79A2A679" w14:textId="585933EE" w:rsidR="00A02A85" w:rsidRPr="00590274" w:rsidRDefault="00A02A85" w:rsidP="00AD5D97">
            <w:pPr>
              <w:pBdr>
                <w:top w:val="nil"/>
                <w:left w:val="nil"/>
                <w:bottom w:val="nil"/>
                <w:right w:val="nil"/>
                <w:between w:val="nil"/>
              </w:pBdr>
              <w:tabs>
                <w:tab w:val="left" w:pos="289"/>
              </w:tabs>
              <w:jc w:val="both"/>
              <w:rPr>
                <w:color w:val="000000"/>
                <w:sz w:val="20"/>
                <w:szCs w:val="20"/>
                <w:lang w:val="kk-KZ"/>
              </w:rPr>
            </w:pPr>
          </w:p>
        </w:tc>
      </w:tr>
      <w:tr w:rsidR="00931DE8" w:rsidRPr="00DA243B" w14:paraId="3950734B" w14:textId="77777777" w:rsidTr="00DA243B">
        <w:trPr>
          <w:trHeight w:val="84"/>
        </w:trPr>
        <w:tc>
          <w:tcPr>
            <w:tcW w:w="2411" w:type="dxa"/>
            <w:vMerge/>
          </w:tcPr>
          <w:p w14:paraId="7A6DE0DD" w14:textId="77777777" w:rsidR="00A02A85" w:rsidRPr="00590274"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7BF995B8" w:rsidR="00A02A85" w:rsidRPr="00590274" w:rsidRDefault="00A02A85" w:rsidP="006F61F4">
            <w:pPr>
              <w:tabs>
                <w:tab w:val="left" w:pos="380"/>
              </w:tabs>
              <w:jc w:val="both"/>
              <w:rPr>
                <w:sz w:val="20"/>
                <w:szCs w:val="20"/>
                <w:lang w:val="kk-KZ"/>
              </w:rPr>
            </w:pPr>
            <w:r w:rsidRPr="00AD5D97">
              <w:rPr>
                <w:sz w:val="20"/>
                <w:szCs w:val="20"/>
                <w:lang w:val="kk-KZ"/>
              </w:rPr>
              <w:t>3.</w:t>
            </w:r>
            <w:r w:rsidR="00590274">
              <w:rPr>
                <w:sz w:val="20"/>
                <w:szCs w:val="20"/>
                <w:lang w:val="kk-KZ"/>
              </w:rPr>
              <w:t xml:space="preserve"> </w:t>
            </w:r>
            <w:r w:rsidR="00AD5D97">
              <w:rPr>
                <w:sz w:val="20"/>
                <w:szCs w:val="20"/>
                <w:lang w:val="kk-KZ"/>
              </w:rPr>
              <w:t>Микробалдырлар негізінде</w:t>
            </w:r>
            <w:r w:rsidR="00AD5D97" w:rsidRPr="00A0286C">
              <w:rPr>
                <w:sz w:val="20"/>
                <w:szCs w:val="20"/>
                <w:lang w:val="kk-KZ"/>
              </w:rPr>
              <w:t xml:space="preserve"> </w:t>
            </w:r>
            <w:r w:rsidR="00AD5D97">
              <w:rPr>
                <w:sz w:val="20"/>
                <w:szCs w:val="20"/>
                <w:lang w:val="kk-KZ"/>
              </w:rPr>
              <w:t xml:space="preserve">биоотын </w:t>
            </w:r>
            <w:r w:rsidR="00AD5D97" w:rsidRPr="00A0286C">
              <w:rPr>
                <w:sz w:val="20"/>
                <w:szCs w:val="20"/>
                <w:lang w:val="kk-KZ"/>
              </w:rPr>
              <w:t>өндірісі: жаңа технологиялар, перспективті инженерлік тәсілдер және қолдану</w:t>
            </w:r>
            <w:r w:rsidR="00AD5D97" w:rsidRPr="00A1694C">
              <w:rPr>
                <w:sz w:val="20"/>
                <w:szCs w:val="20"/>
                <w:lang w:val="kk-KZ"/>
              </w:rPr>
              <w:t xml:space="preserve"> перспективалары</w:t>
            </w:r>
            <w:r w:rsidR="00AD5D97">
              <w:rPr>
                <w:sz w:val="20"/>
                <w:szCs w:val="20"/>
                <w:lang w:val="kk-KZ"/>
              </w:rPr>
              <w:t>н талдау;</w:t>
            </w:r>
          </w:p>
        </w:tc>
        <w:tc>
          <w:tcPr>
            <w:tcW w:w="2693" w:type="dxa"/>
            <w:gridSpan w:val="2"/>
            <w:shd w:val="clear" w:color="auto" w:fill="auto"/>
          </w:tcPr>
          <w:p w14:paraId="660CFFD1" w14:textId="6F13D5F1" w:rsidR="00590274" w:rsidRDefault="00A02A85" w:rsidP="00AD5D97">
            <w:pPr>
              <w:pStyle w:val="TableParagraph"/>
              <w:tabs>
                <w:tab w:val="left" w:pos="289"/>
                <w:tab w:val="left" w:pos="593"/>
              </w:tabs>
              <w:spacing w:before="1"/>
              <w:ind w:left="0" w:right="105"/>
              <w:jc w:val="both"/>
              <w:rPr>
                <w:sz w:val="20"/>
              </w:rPr>
            </w:pPr>
            <w:r w:rsidRPr="00D87672">
              <w:rPr>
                <w:color w:val="000000"/>
                <w:sz w:val="20"/>
                <w:szCs w:val="20"/>
              </w:rPr>
              <w:t>3.1</w:t>
            </w:r>
            <w:r w:rsidR="00590274">
              <w:rPr>
                <w:color w:val="000000"/>
                <w:sz w:val="20"/>
                <w:szCs w:val="20"/>
              </w:rPr>
              <w:t xml:space="preserve"> </w:t>
            </w:r>
            <w:r w:rsidR="00590274">
              <w:rPr>
                <w:sz w:val="20"/>
              </w:rPr>
              <w:t>Фототрофты микроорганизмдер негізінде биожа</w:t>
            </w:r>
            <w:r w:rsidR="00AD5D97">
              <w:rPr>
                <w:sz w:val="20"/>
              </w:rPr>
              <w:t>нармай алудың әдістерін игереді.</w:t>
            </w:r>
          </w:p>
          <w:p w14:paraId="31021E48" w14:textId="144CEC2C" w:rsidR="00A02A85" w:rsidRPr="00590274" w:rsidRDefault="00A02A85" w:rsidP="00AD5D97">
            <w:pPr>
              <w:pBdr>
                <w:top w:val="nil"/>
                <w:left w:val="nil"/>
                <w:bottom w:val="nil"/>
                <w:right w:val="nil"/>
                <w:between w:val="nil"/>
              </w:pBdr>
              <w:tabs>
                <w:tab w:val="left" w:pos="289"/>
              </w:tabs>
              <w:jc w:val="both"/>
              <w:rPr>
                <w:color w:val="000000"/>
                <w:sz w:val="20"/>
                <w:szCs w:val="20"/>
                <w:lang w:val="kk-KZ"/>
              </w:rPr>
            </w:pPr>
          </w:p>
        </w:tc>
      </w:tr>
      <w:tr w:rsidR="00931DE8" w:rsidRPr="00D87672" w14:paraId="219BA814" w14:textId="77777777" w:rsidTr="00DA243B">
        <w:trPr>
          <w:trHeight w:val="84"/>
        </w:trPr>
        <w:tc>
          <w:tcPr>
            <w:tcW w:w="2411" w:type="dxa"/>
            <w:vMerge/>
          </w:tcPr>
          <w:p w14:paraId="5E63D47E" w14:textId="77777777" w:rsidR="00A02A85" w:rsidRPr="00590274"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590274" w:rsidRDefault="00A02A85" w:rsidP="006F61F4">
            <w:pPr>
              <w:tabs>
                <w:tab w:val="left" w:pos="380"/>
              </w:tabs>
              <w:jc w:val="both"/>
              <w:rPr>
                <w:sz w:val="20"/>
                <w:szCs w:val="20"/>
                <w:lang w:val="kk-KZ"/>
              </w:rPr>
            </w:pPr>
          </w:p>
        </w:tc>
        <w:tc>
          <w:tcPr>
            <w:tcW w:w="2693" w:type="dxa"/>
            <w:gridSpan w:val="2"/>
            <w:shd w:val="clear" w:color="auto" w:fill="auto"/>
          </w:tcPr>
          <w:p w14:paraId="2A693825" w14:textId="601C9C39" w:rsidR="00A02A85" w:rsidRPr="00590274" w:rsidRDefault="00A02A85" w:rsidP="00AD5D97">
            <w:pPr>
              <w:pBdr>
                <w:top w:val="nil"/>
                <w:left w:val="nil"/>
                <w:bottom w:val="nil"/>
                <w:right w:val="nil"/>
                <w:between w:val="nil"/>
              </w:pBdr>
              <w:tabs>
                <w:tab w:val="left" w:pos="289"/>
              </w:tabs>
              <w:jc w:val="both"/>
              <w:rPr>
                <w:color w:val="000000"/>
                <w:sz w:val="20"/>
                <w:szCs w:val="20"/>
                <w:lang w:val="kk-KZ"/>
              </w:rPr>
            </w:pPr>
            <w:r w:rsidRPr="00D87672">
              <w:rPr>
                <w:color w:val="000000"/>
                <w:sz w:val="20"/>
                <w:szCs w:val="20"/>
              </w:rPr>
              <w:t>3.2</w:t>
            </w:r>
            <w:r w:rsidR="00590274">
              <w:rPr>
                <w:color w:val="000000"/>
                <w:sz w:val="20"/>
                <w:szCs w:val="20"/>
                <w:lang w:val="kk-KZ"/>
              </w:rPr>
              <w:t xml:space="preserve"> </w:t>
            </w:r>
            <w:r w:rsidR="00590274">
              <w:rPr>
                <w:sz w:val="20"/>
              </w:rPr>
              <w:t>Фототрофты микроорганизмдер негізінде биосутегін алу технологиясымен танысады.</w:t>
            </w:r>
          </w:p>
        </w:tc>
      </w:tr>
      <w:tr w:rsidR="00931DE8" w:rsidRPr="00D87672" w14:paraId="0401B6E3" w14:textId="77777777" w:rsidTr="00DA243B">
        <w:trPr>
          <w:trHeight w:val="76"/>
        </w:trPr>
        <w:tc>
          <w:tcPr>
            <w:tcW w:w="2411" w:type="dxa"/>
            <w:vMerge/>
          </w:tcPr>
          <w:p w14:paraId="1BFECDCB" w14:textId="77777777" w:rsidR="00A02A85" w:rsidRPr="00D87672" w:rsidRDefault="00A02A85"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14:paraId="1929A304" w14:textId="66F37CEF" w:rsidR="00A02A85" w:rsidRPr="00D87672" w:rsidRDefault="00A02A85" w:rsidP="006F61F4">
            <w:pPr>
              <w:tabs>
                <w:tab w:val="left" w:pos="380"/>
              </w:tabs>
              <w:jc w:val="both"/>
              <w:rPr>
                <w:sz w:val="20"/>
                <w:szCs w:val="20"/>
              </w:rPr>
            </w:pPr>
            <w:r w:rsidRPr="00D87672">
              <w:rPr>
                <w:sz w:val="20"/>
                <w:szCs w:val="20"/>
              </w:rPr>
              <w:t>4.</w:t>
            </w:r>
            <w:r w:rsidR="00590274">
              <w:rPr>
                <w:color w:val="000000"/>
                <w:sz w:val="20"/>
                <w:szCs w:val="20"/>
                <w:lang w:val="kk-KZ"/>
              </w:rPr>
              <w:t xml:space="preserve"> </w:t>
            </w:r>
            <w:r w:rsidR="00590274">
              <w:rPr>
                <w:sz w:val="20"/>
              </w:rPr>
              <w:t>Қ</w:t>
            </w:r>
            <w:r w:rsidR="00590274" w:rsidRPr="00EB5329">
              <w:rPr>
                <w:sz w:val="20"/>
              </w:rPr>
              <w:t>атты қалдықтарды микробиологиялық жолмен тазалау, ауылшаруашылық қалдықтарын микробиологиялық жолмен өңдеу, экологиялық зиянсыз өнімдерді шығарып пайдалану принциптерін</w:t>
            </w:r>
            <w:r w:rsidR="00590274">
              <w:rPr>
                <w:sz w:val="20"/>
              </w:rPr>
              <w:t xml:space="preserve"> игеру;</w:t>
            </w:r>
          </w:p>
        </w:tc>
        <w:tc>
          <w:tcPr>
            <w:tcW w:w="2693" w:type="dxa"/>
            <w:gridSpan w:val="2"/>
            <w:shd w:val="clear" w:color="auto" w:fill="auto"/>
          </w:tcPr>
          <w:p w14:paraId="6D5F81C1" w14:textId="2332735E" w:rsidR="00A02A85" w:rsidRPr="00D87672" w:rsidRDefault="00A02A85" w:rsidP="00AD5D97">
            <w:pPr>
              <w:tabs>
                <w:tab w:val="left" w:pos="289"/>
              </w:tabs>
              <w:jc w:val="both"/>
              <w:rPr>
                <w:sz w:val="20"/>
                <w:szCs w:val="20"/>
              </w:rPr>
            </w:pPr>
            <w:r w:rsidRPr="00D87672">
              <w:rPr>
                <w:sz w:val="20"/>
                <w:szCs w:val="20"/>
              </w:rPr>
              <w:t>4.1</w:t>
            </w:r>
            <w:r w:rsidR="00AD5D97">
              <w:rPr>
                <w:sz w:val="20"/>
              </w:rPr>
              <w:t xml:space="preserve"> Ауылшаруашылық қалдықтарын микробиологиялық жолмен өңдеу әдістерін жасайды.</w:t>
            </w:r>
          </w:p>
        </w:tc>
      </w:tr>
      <w:tr w:rsidR="00931DE8" w:rsidRPr="00D87672" w14:paraId="2D269C42" w14:textId="77777777" w:rsidTr="00DA243B">
        <w:trPr>
          <w:trHeight w:val="76"/>
        </w:trPr>
        <w:tc>
          <w:tcPr>
            <w:tcW w:w="2411" w:type="dxa"/>
            <w:vMerge/>
          </w:tcPr>
          <w:p w14:paraId="50D1D9FC" w14:textId="77777777" w:rsidR="00A02A85" w:rsidRPr="00D87672" w:rsidRDefault="00A02A85"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tcPr>
          <w:p w14:paraId="1DA4893E" w14:textId="77777777" w:rsidR="00A02A85" w:rsidRPr="00D87672" w:rsidRDefault="00A02A85" w:rsidP="006F61F4">
            <w:pPr>
              <w:tabs>
                <w:tab w:val="left" w:pos="380"/>
              </w:tabs>
              <w:jc w:val="both"/>
              <w:rPr>
                <w:sz w:val="20"/>
                <w:szCs w:val="20"/>
              </w:rPr>
            </w:pPr>
          </w:p>
        </w:tc>
        <w:tc>
          <w:tcPr>
            <w:tcW w:w="2693" w:type="dxa"/>
            <w:gridSpan w:val="2"/>
            <w:shd w:val="clear" w:color="auto" w:fill="auto"/>
          </w:tcPr>
          <w:p w14:paraId="4C31CA31" w14:textId="246E2332" w:rsidR="00A02A85" w:rsidRPr="00AD5D97" w:rsidRDefault="00A02A85" w:rsidP="00AD5D97">
            <w:pPr>
              <w:tabs>
                <w:tab w:val="left" w:pos="289"/>
              </w:tabs>
              <w:jc w:val="both"/>
              <w:rPr>
                <w:sz w:val="20"/>
                <w:szCs w:val="20"/>
                <w:lang w:val="kk-KZ"/>
              </w:rPr>
            </w:pPr>
            <w:r w:rsidRPr="00D87672">
              <w:rPr>
                <w:sz w:val="20"/>
                <w:szCs w:val="20"/>
              </w:rPr>
              <w:t>4.2</w:t>
            </w:r>
            <w:r w:rsidR="00AD5D97">
              <w:rPr>
                <w:sz w:val="20"/>
                <w:szCs w:val="20"/>
                <w:lang w:val="kk-KZ"/>
              </w:rPr>
              <w:t xml:space="preserve"> Тұрмыстық және өндірістік қалдықтарды қайта өңдеудің биологиялық әдістерін жасайды.</w:t>
            </w:r>
          </w:p>
        </w:tc>
      </w:tr>
      <w:tr w:rsidR="00931DE8" w:rsidRPr="00D87672" w14:paraId="019F5053" w14:textId="77777777" w:rsidTr="00DA243B">
        <w:trPr>
          <w:trHeight w:val="76"/>
        </w:trPr>
        <w:tc>
          <w:tcPr>
            <w:tcW w:w="2411" w:type="dxa"/>
            <w:vMerge/>
          </w:tcPr>
          <w:p w14:paraId="01E72214" w14:textId="77777777" w:rsidR="00A02A85" w:rsidRPr="00D87672" w:rsidRDefault="00A02A85" w:rsidP="00B77F6B">
            <w:pPr>
              <w:widowControl w:val="0"/>
              <w:pBdr>
                <w:top w:val="nil"/>
                <w:left w:val="nil"/>
                <w:bottom w:val="nil"/>
                <w:right w:val="nil"/>
                <w:between w:val="nil"/>
              </w:pBdr>
              <w:spacing w:line="276" w:lineRule="auto"/>
              <w:rPr>
                <w:sz w:val="20"/>
                <w:szCs w:val="20"/>
              </w:rPr>
            </w:pPr>
          </w:p>
        </w:tc>
        <w:tc>
          <w:tcPr>
            <w:tcW w:w="5386" w:type="dxa"/>
            <w:gridSpan w:val="5"/>
            <w:vMerge w:val="restart"/>
            <w:shd w:val="clear" w:color="auto" w:fill="auto"/>
          </w:tcPr>
          <w:p w14:paraId="1B130507" w14:textId="1DB45EA6" w:rsidR="00A02A85" w:rsidRPr="00D87672" w:rsidRDefault="00A02A85" w:rsidP="006F61F4">
            <w:pPr>
              <w:tabs>
                <w:tab w:val="left" w:pos="380"/>
              </w:tabs>
              <w:jc w:val="both"/>
              <w:rPr>
                <w:sz w:val="20"/>
                <w:szCs w:val="20"/>
              </w:rPr>
            </w:pPr>
            <w:r w:rsidRPr="00D87672">
              <w:rPr>
                <w:sz w:val="20"/>
                <w:szCs w:val="20"/>
              </w:rPr>
              <w:t>5.</w:t>
            </w:r>
            <w:r w:rsidR="00590274">
              <w:rPr>
                <w:color w:val="000000"/>
                <w:sz w:val="20"/>
                <w:szCs w:val="20"/>
                <w:lang w:val="kk-KZ"/>
              </w:rPr>
              <w:t xml:space="preserve"> С</w:t>
            </w:r>
            <w:r w:rsidR="00590274" w:rsidRPr="00D87672">
              <w:rPr>
                <w:color w:val="000000"/>
                <w:sz w:val="20"/>
                <w:szCs w:val="20"/>
                <w:lang w:val="kk-KZ"/>
              </w:rPr>
              <w:t>у мен ағынды суларды тазартудың маңызды әдістерінің, биотехнологиялық процестердің, биологиялық қалдықтарды (аэробты және анаэробты) және қоршаған ортаның тиісті химиялық заттарын өңдеудің процедуралық негіздерін сыни бағалау және оларды аналитикалық анықтау</w:t>
            </w:r>
            <w:r w:rsidR="00590274">
              <w:rPr>
                <w:color w:val="000000"/>
                <w:sz w:val="20"/>
                <w:szCs w:val="20"/>
                <w:lang w:val="kk-KZ"/>
              </w:rPr>
              <w:t>.</w:t>
            </w:r>
          </w:p>
        </w:tc>
        <w:tc>
          <w:tcPr>
            <w:tcW w:w="2693" w:type="dxa"/>
            <w:gridSpan w:val="2"/>
            <w:shd w:val="clear" w:color="auto" w:fill="auto"/>
          </w:tcPr>
          <w:p w14:paraId="43B49405" w14:textId="787088FB" w:rsidR="00A02A85" w:rsidRPr="00AD5D97" w:rsidRDefault="00A02A85" w:rsidP="00AD5D97">
            <w:pPr>
              <w:tabs>
                <w:tab w:val="left" w:pos="289"/>
              </w:tabs>
              <w:jc w:val="both"/>
              <w:rPr>
                <w:sz w:val="20"/>
                <w:szCs w:val="20"/>
                <w:lang w:val="kk-KZ"/>
              </w:rPr>
            </w:pPr>
            <w:r w:rsidRPr="00D87672">
              <w:rPr>
                <w:sz w:val="20"/>
                <w:szCs w:val="20"/>
              </w:rPr>
              <w:t>5.1</w:t>
            </w:r>
            <w:r w:rsidR="00AD5D97">
              <w:rPr>
                <w:sz w:val="20"/>
                <w:szCs w:val="20"/>
                <w:lang w:val="kk-KZ"/>
              </w:rPr>
              <w:t xml:space="preserve"> </w:t>
            </w:r>
            <w:r w:rsidR="00AD5D97">
              <w:rPr>
                <w:sz w:val="20"/>
              </w:rPr>
              <w:t>Аэробты микроорганизмдерді пайдалану арқылы ластанған суларды тазалау әдістерін игереді.</w:t>
            </w:r>
          </w:p>
        </w:tc>
      </w:tr>
      <w:tr w:rsidR="00931DE8" w:rsidRPr="00D87672" w14:paraId="41006963" w14:textId="77777777" w:rsidTr="00DA243B">
        <w:trPr>
          <w:trHeight w:val="76"/>
        </w:trPr>
        <w:tc>
          <w:tcPr>
            <w:tcW w:w="2411" w:type="dxa"/>
            <w:vMerge/>
          </w:tcPr>
          <w:p w14:paraId="57D91EB9" w14:textId="77777777" w:rsidR="00A02A85" w:rsidRPr="00D87672" w:rsidRDefault="00A02A85" w:rsidP="00B77F6B">
            <w:pPr>
              <w:widowControl w:val="0"/>
              <w:pBdr>
                <w:top w:val="nil"/>
                <w:left w:val="nil"/>
                <w:bottom w:val="nil"/>
                <w:right w:val="nil"/>
                <w:between w:val="nil"/>
              </w:pBdr>
              <w:spacing w:line="276" w:lineRule="auto"/>
              <w:rPr>
                <w:sz w:val="20"/>
                <w:szCs w:val="20"/>
              </w:rPr>
            </w:pPr>
          </w:p>
        </w:tc>
        <w:tc>
          <w:tcPr>
            <w:tcW w:w="5386" w:type="dxa"/>
            <w:gridSpan w:val="5"/>
            <w:vMerge/>
          </w:tcPr>
          <w:p w14:paraId="3F7C7D3E" w14:textId="77777777" w:rsidR="00A02A85" w:rsidRPr="00D87672" w:rsidRDefault="00A02A85" w:rsidP="00B77F6B">
            <w:pPr>
              <w:jc w:val="both"/>
              <w:rPr>
                <w:sz w:val="20"/>
                <w:szCs w:val="20"/>
              </w:rPr>
            </w:pPr>
          </w:p>
        </w:tc>
        <w:tc>
          <w:tcPr>
            <w:tcW w:w="2693" w:type="dxa"/>
            <w:gridSpan w:val="2"/>
            <w:shd w:val="clear" w:color="auto" w:fill="auto"/>
          </w:tcPr>
          <w:p w14:paraId="25DD9741" w14:textId="1FFCEF11" w:rsidR="00A02A85" w:rsidRPr="00AD5D97" w:rsidRDefault="00A02A85" w:rsidP="00AD5D97">
            <w:pPr>
              <w:tabs>
                <w:tab w:val="left" w:pos="289"/>
              </w:tabs>
              <w:jc w:val="both"/>
              <w:rPr>
                <w:sz w:val="20"/>
                <w:szCs w:val="20"/>
                <w:lang w:val="kk-KZ"/>
              </w:rPr>
            </w:pPr>
            <w:r w:rsidRPr="00D87672">
              <w:rPr>
                <w:sz w:val="20"/>
                <w:szCs w:val="20"/>
              </w:rPr>
              <w:t>5.2</w:t>
            </w:r>
            <w:r w:rsidR="00AD5D97">
              <w:rPr>
                <w:sz w:val="20"/>
                <w:szCs w:val="20"/>
                <w:lang w:val="kk-KZ"/>
              </w:rPr>
              <w:t xml:space="preserve"> </w:t>
            </w:r>
            <w:r w:rsidR="00AD5D97">
              <w:rPr>
                <w:sz w:val="20"/>
              </w:rPr>
              <w:t>Анаэробты микроорганизмдерді пайдаланып ластанған суларды тазалау әдістерін меңгереді.</w:t>
            </w:r>
          </w:p>
        </w:tc>
      </w:tr>
      <w:tr w:rsidR="00CF275E" w:rsidRPr="00D87672" w14:paraId="25E2A13A" w14:textId="77777777" w:rsidTr="00DA243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D87672" w:rsidRDefault="00A02A85" w:rsidP="00B77F6B">
            <w:pPr>
              <w:rPr>
                <w:b/>
                <w:sz w:val="20"/>
                <w:szCs w:val="20"/>
              </w:rPr>
            </w:pPr>
            <w:r w:rsidRPr="00D87672">
              <w:rPr>
                <w:b/>
                <w:sz w:val="20"/>
                <w:szCs w:val="20"/>
              </w:rPr>
              <w:t>Пререквизи</w:t>
            </w:r>
            <w:r w:rsidR="008F66D7" w:rsidRPr="00D87672">
              <w:rPr>
                <w:b/>
                <w:sz w:val="20"/>
                <w:szCs w:val="20"/>
                <w:lang w:val="kk-KZ"/>
              </w:rPr>
              <w:t>ттер</w:t>
            </w:r>
            <w:r w:rsidRPr="00D87672">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443FE9F" w:rsidR="00A02A85" w:rsidRPr="00D87672" w:rsidRDefault="00BB5B64" w:rsidP="006F61F4">
            <w:pPr>
              <w:jc w:val="both"/>
              <w:rPr>
                <w:b/>
                <w:sz w:val="20"/>
                <w:szCs w:val="20"/>
              </w:rPr>
            </w:pPr>
            <w:r w:rsidRPr="00D348F8">
              <w:rPr>
                <w:sz w:val="20"/>
                <w:szCs w:val="20"/>
                <w:lang w:val="kk-KZ"/>
              </w:rPr>
              <w:t>Микробиология негіздері, Микроорганизмдер биотехнологиясы, Жалпы экология,</w:t>
            </w:r>
            <w:r>
              <w:rPr>
                <w:sz w:val="20"/>
                <w:szCs w:val="20"/>
                <w:lang w:val="kk-KZ"/>
              </w:rPr>
              <w:t xml:space="preserve"> Экологиялық биотехнология</w:t>
            </w:r>
          </w:p>
        </w:tc>
      </w:tr>
      <w:tr w:rsidR="00CF275E" w:rsidRPr="00D87672" w14:paraId="4C1146AC" w14:textId="77777777" w:rsidTr="00DA243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D87672" w:rsidRDefault="00A02A85" w:rsidP="00B77F6B">
            <w:pPr>
              <w:rPr>
                <w:b/>
                <w:sz w:val="20"/>
                <w:szCs w:val="20"/>
                <w:lang w:val="kk-KZ"/>
              </w:rPr>
            </w:pPr>
            <w:r w:rsidRPr="00D87672">
              <w:rPr>
                <w:b/>
                <w:sz w:val="20"/>
                <w:szCs w:val="20"/>
              </w:rPr>
              <w:t>Постреквизит</w:t>
            </w:r>
            <w:r w:rsidR="008F66D7" w:rsidRPr="00D87672">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ADE7C42" w:rsidR="00A02A85" w:rsidRPr="00D87672" w:rsidRDefault="00BB5B64" w:rsidP="006F61F4">
            <w:pPr>
              <w:jc w:val="both"/>
              <w:rPr>
                <w:sz w:val="20"/>
                <w:szCs w:val="20"/>
              </w:rPr>
            </w:pPr>
            <w:r w:rsidRPr="00D348F8">
              <w:rPr>
                <w:sz w:val="20"/>
                <w:szCs w:val="20"/>
                <w:lang w:val="kk-KZ"/>
              </w:rPr>
              <w:t>Генетикалық инженерия, Микробалдырлар биотехнологиясы, Биоэнергетика, Фотобиотехнология</w:t>
            </w:r>
          </w:p>
        </w:tc>
      </w:tr>
      <w:tr w:rsidR="00931DE8" w:rsidRPr="00D87672" w14:paraId="6BE37B1D" w14:textId="77777777" w:rsidTr="00DA243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D87672" w:rsidRDefault="008F66D7" w:rsidP="00B77F6B">
            <w:pPr>
              <w:pBdr>
                <w:top w:val="nil"/>
                <w:left w:val="nil"/>
                <w:bottom w:val="nil"/>
                <w:right w:val="nil"/>
                <w:between w:val="nil"/>
              </w:pBdr>
              <w:rPr>
                <w:bCs/>
                <w:color w:val="FF0000"/>
                <w:sz w:val="20"/>
                <w:szCs w:val="20"/>
                <w:shd w:val="clear" w:color="auto" w:fill="FFFFFF"/>
                <w:lang w:val="kk-KZ"/>
              </w:rPr>
            </w:pPr>
            <w:r w:rsidRPr="00D87672">
              <w:rPr>
                <w:b/>
                <w:sz w:val="20"/>
                <w:szCs w:val="20"/>
                <w:lang w:val="kk-KZ"/>
              </w:rPr>
              <w:t xml:space="preserve">Оқу </w:t>
            </w:r>
            <w:r w:rsidR="00D86236" w:rsidRPr="00D87672">
              <w:rPr>
                <w:b/>
                <w:sz w:val="20"/>
                <w:szCs w:val="20"/>
              </w:rPr>
              <w:t>ресурс</w:t>
            </w:r>
            <w:r w:rsidRPr="00D87672">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95F378E" w:rsidR="00A02A85" w:rsidRPr="00D87672" w:rsidRDefault="008F66D7" w:rsidP="00B77F6B">
            <w:pPr>
              <w:rPr>
                <w:sz w:val="20"/>
                <w:szCs w:val="20"/>
                <w:lang w:val="kk-KZ"/>
              </w:rPr>
            </w:pPr>
            <w:r w:rsidRPr="00D87672">
              <w:rPr>
                <w:b/>
                <w:bCs/>
                <w:color w:val="000000"/>
                <w:sz w:val="20"/>
                <w:szCs w:val="20"/>
                <w:lang w:val="kk-KZ"/>
              </w:rPr>
              <w:t>Әдебиет</w:t>
            </w:r>
            <w:r w:rsidR="00A24027" w:rsidRPr="00D87672">
              <w:rPr>
                <w:b/>
                <w:bCs/>
                <w:color w:val="000000"/>
                <w:sz w:val="20"/>
                <w:szCs w:val="20"/>
                <w:lang w:val="kk-KZ"/>
              </w:rPr>
              <w:t xml:space="preserve">: </w:t>
            </w:r>
          </w:p>
          <w:p w14:paraId="5EDD33AB" w14:textId="77777777" w:rsidR="00AD5D97" w:rsidRPr="00F2509B" w:rsidRDefault="00AD5D97" w:rsidP="00B77F6B">
            <w:pPr>
              <w:pBdr>
                <w:top w:val="nil"/>
                <w:left w:val="nil"/>
                <w:bottom w:val="nil"/>
                <w:right w:val="nil"/>
                <w:between w:val="nil"/>
              </w:pBdr>
              <w:rPr>
                <w:bCs/>
                <w:sz w:val="20"/>
                <w:szCs w:val="20"/>
                <w:shd w:val="clear" w:color="auto" w:fill="FFFFFF"/>
                <w:lang w:val="kk-KZ"/>
              </w:rPr>
            </w:pPr>
            <w:r w:rsidRPr="00F2509B">
              <w:rPr>
                <w:bCs/>
                <w:sz w:val="20"/>
                <w:szCs w:val="20"/>
                <w:shd w:val="clear" w:color="auto" w:fill="FFFFFF"/>
                <w:lang w:val="kk-KZ"/>
              </w:rPr>
              <w:t>Негізгі:</w:t>
            </w:r>
          </w:p>
          <w:p w14:paraId="25B512C5" w14:textId="2F2DB69E" w:rsidR="00AD5D97" w:rsidRPr="00A87968" w:rsidRDefault="00AD5D97" w:rsidP="00F2509B">
            <w:pPr>
              <w:pStyle w:val="TableParagraph"/>
              <w:numPr>
                <w:ilvl w:val="0"/>
                <w:numId w:val="13"/>
              </w:numPr>
              <w:tabs>
                <w:tab w:val="left" w:pos="99"/>
                <w:tab w:val="left" w:pos="283"/>
                <w:tab w:val="left" w:pos="468"/>
              </w:tabs>
              <w:spacing w:line="227" w:lineRule="exact"/>
              <w:ind w:left="26" w:firstLine="0"/>
              <w:jc w:val="both"/>
              <w:rPr>
                <w:sz w:val="20"/>
                <w:szCs w:val="20"/>
              </w:rPr>
            </w:pPr>
            <w:r w:rsidRPr="00A87968">
              <w:rPr>
                <w:sz w:val="20"/>
                <w:szCs w:val="20"/>
              </w:rPr>
              <w:t>Заядан Б.К. Экологиялық биотехнология. Оқу құралы. – Алматы. Изд.: Литер. 2013, 312 с.</w:t>
            </w:r>
          </w:p>
          <w:p w14:paraId="2E9DD447" w14:textId="77777777" w:rsidR="00AD5D97" w:rsidRPr="00A87968" w:rsidRDefault="00AD5D97" w:rsidP="00F2509B">
            <w:pPr>
              <w:pStyle w:val="TableParagraph"/>
              <w:numPr>
                <w:ilvl w:val="0"/>
                <w:numId w:val="13"/>
              </w:numPr>
              <w:tabs>
                <w:tab w:val="left" w:pos="99"/>
                <w:tab w:val="left" w:pos="283"/>
                <w:tab w:val="left" w:pos="468"/>
              </w:tabs>
              <w:ind w:left="26" w:firstLine="0"/>
              <w:jc w:val="both"/>
              <w:rPr>
                <w:sz w:val="20"/>
                <w:szCs w:val="20"/>
              </w:rPr>
            </w:pPr>
            <w:r w:rsidRPr="00A87968">
              <w:rPr>
                <w:sz w:val="20"/>
                <w:szCs w:val="20"/>
              </w:rPr>
              <w:t>Заядан Б.К., Маторин Д.Н. Биомониторинг водных экосистем на основе микроводорослей. Монография. –М.: Изд.: Алтекс. 2015.251с.</w:t>
            </w:r>
          </w:p>
          <w:p w14:paraId="3C43B187" w14:textId="77777777" w:rsidR="00AD5D97" w:rsidRPr="00A87968" w:rsidRDefault="00AD5D97" w:rsidP="00F2509B">
            <w:pPr>
              <w:pStyle w:val="TableParagraph"/>
              <w:numPr>
                <w:ilvl w:val="0"/>
                <w:numId w:val="13"/>
              </w:numPr>
              <w:tabs>
                <w:tab w:val="left" w:pos="99"/>
                <w:tab w:val="left" w:pos="283"/>
                <w:tab w:val="left" w:pos="468"/>
              </w:tabs>
              <w:spacing w:line="227" w:lineRule="exact"/>
              <w:ind w:left="26" w:firstLine="0"/>
              <w:jc w:val="both"/>
              <w:rPr>
                <w:sz w:val="20"/>
                <w:szCs w:val="20"/>
              </w:rPr>
            </w:pPr>
            <w:r w:rsidRPr="00A87968">
              <w:rPr>
                <w:sz w:val="20"/>
                <w:szCs w:val="20"/>
              </w:rPr>
              <w:t xml:space="preserve">Заядан Б.К. Фототрофные микроорганизмы в экологическом мониторинге и биоремедиации загрязненных водных экосистем. Монография. – Алматы. Изд.: Арыс. 2010. 380 с. </w:t>
            </w:r>
          </w:p>
          <w:p w14:paraId="0BFE566C" w14:textId="77777777" w:rsidR="00AD5D97" w:rsidRPr="00A87968" w:rsidRDefault="00AD5D97" w:rsidP="00F2509B">
            <w:pPr>
              <w:pStyle w:val="TableParagraph"/>
              <w:numPr>
                <w:ilvl w:val="0"/>
                <w:numId w:val="13"/>
              </w:numPr>
              <w:tabs>
                <w:tab w:val="left" w:pos="99"/>
                <w:tab w:val="left" w:pos="283"/>
                <w:tab w:val="left" w:pos="468"/>
              </w:tabs>
              <w:spacing w:line="227" w:lineRule="exact"/>
              <w:ind w:left="26" w:firstLine="0"/>
              <w:jc w:val="both"/>
              <w:rPr>
                <w:sz w:val="20"/>
                <w:szCs w:val="20"/>
              </w:rPr>
            </w:pPr>
            <w:r w:rsidRPr="00A87968">
              <w:rPr>
                <w:sz w:val="20"/>
                <w:szCs w:val="20"/>
              </w:rPr>
              <w:t xml:space="preserve">Заядан Б.К. Экологическая биотехнология фототрофных микроорганизмов. Монография. - Алматы. Каз. университет. 2011. 335с. </w:t>
            </w:r>
          </w:p>
          <w:p w14:paraId="185BF80D" w14:textId="77777777" w:rsidR="00AD5D97" w:rsidRPr="00A87968" w:rsidRDefault="00AD5D97" w:rsidP="00F2509B">
            <w:pPr>
              <w:pStyle w:val="TableParagraph"/>
              <w:numPr>
                <w:ilvl w:val="0"/>
                <w:numId w:val="13"/>
              </w:numPr>
              <w:tabs>
                <w:tab w:val="left" w:pos="99"/>
                <w:tab w:val="left" w:pos="283"/>
                <w:tab w:val="left" w:pos="468"/>
              </w:tabs>
              <w:ind w:left="26" w:firstLine="0"/>
              <w:jc w:val="both"/>
              <w:rPr>
                <w:sz w:val="20"/>
                <w:szCs w:val="20"/>
              </w:rPr>
            </w:pPr>
            <w:r w:rsidRPr="00A87968">
              <w:rPr>
                <w:color w:val="333333"/>
                <w:sz w:val="20"/>
                <w:szCs w:val="20"/>
                <w:shd w:val="clear" w:color="auto" w:fill="FFFFFF"/>
              </w:rPr>
              <w:t>Урюмцева Т.Н. Экологическая биотехнология: Учебник. — Алматы: CyberSmith, 2019. -216 с.</w:t>
            </w:r>
          </w:p>
          <w:p w14:paraId="355E4A08" w14:textId="6C3C8E8B" w:rsidR="00A02A85" w:rsidRPr="00D87672" w:rsidRDefault="00AD5D97" w:rsidP="00B77F6B">
            <w:pPr>
              <w:pBdr>
                <w:top w:val="nil"/>
                <w:left w:val="nil"/>
                <w:bottom w:val="nil"/>
                <w:right w:val="nil"/>
                <w:between w:val="nil"/>
              </w:pBdr>
              <w:rPr>
                <w:color w:val="000000"/>
                <w:sz w:val="20"/>
                <w:szCs w:val="20"/>
                <w:lang w:val="kk-KZ"/>
              </w:rPr>
            </w:pPr>
            <w:r>
              <w:rPr>
                <w:color w:val="000000"/>
                <w:sz w:val="20"/>
                <w:szCs w:val="20"/>
                <w:lang w:val="kk-KZ"/>
              </w:rPr>
              <w:t>Қосымша:</w:t>
            </w:r>
          </w:p>
          <w:p w14:paraId="1AE8836B" w14:textId="511FA558" w:rsidR="00986F8F" w:rsidRPr="00AD5D97" w:rsidRDefault="00AD5D97" w:rsidP="00986F8F">
            <w:pPr>
              <w:pBdr>
                <w:top w:val="nil"/>
                <w:left w:val="nil"/>
                <w:bottom w:val="nil"/>
                <w:right w:val="nil"/>
                <w:between w:val="nil"/>
              </w:pBdr>
              <w:rPr>
                <w:color w:val="000000"/>
                <w:sz w:val="20"/>
                <w:szCs w:val="20"/>
                <w:lang w:val="kk-KZ"/>
              </w:rPr>
            </w:pPr>
            <w:r w:rsidRPr="00AD5D97">
              <w:rPr>
                <w:color w:val="000000"/>
                <w:sz w:val="20"/>
                <w:szCs w:val="20"/>
                <w:lang w:val="kk-KZ"/>
              </w:rPr>
              <w:t>1</w:t>
            </w:r>
            <w:r w:rsidR="00A02A85" w:rsidRPr="00AD5D97">
              <w:rPr>
                <w:color w:val="000000"/>
                <w:sz w:val="20"/>
                <w:szCs w:val="20"/>
                <w:lang w:val="kk-KZ"/>
              </w:rPr>
              <w:t>.</w:t>
            </w:r>
            <w:r w:rsidR="00986F8F" w:rsidRPr="00AD5D97">
              <w:rPr>
                <w:color w:val="000000"/>
                <w:sz w:val="20"/>
                <w:szCs w:val="20"/>
                <w:lang w:val="kk-KZ"/>
              </w:rPr>
              <w:t xml:space="preserve"> Луканин А. В. Инженерная биотехнология: основы технологии</w:t>
            </w:r>
          </w:p>
          <w:p w14:paraId="7D4ADC9C" w14:textId="448F37C0" w:rsidR="00A02A85" w:rsidRPr="00AD5D97" w:rsidRDefault="00986F8F" w:rsidP="00986F8F">
            <w:pPr>
              <w:pBdr>
                <w:top w:val="nil"/>
                <w:left w:val="nil"/>
                <w:bottom w:val="nil"/>
                <w:right w:val="nil"/>
                <w:between w:val="nil"/>
              </w:pBdr>
              <w:rPr>
                <w:color w:val="000000"/>
                <w:sz w:val="20"/>
                <w:szCs w:val="20"/>
                <w:lang w:val="kk-KZ"/>
              </w:rPr>
            </w:pPr>
            <w:r w:rsidRPr="00AD5D97">
              <w:rPr>
                <w:color w:val="000000"/>
                <w:sz w:val="20"/>
                <w:szCs w:val="20"/>
                <w:lang w:val="kk-KZ"/>
              </w:rPr>
              <w:t>микробиологических производств [Электронный ресурс]: учеб, пособие / А.В. Луканин. - М.: ИНФРА-М, 2016. - 304 с.</w:t>
            </w:r>
            <w:r w:rsidRPr="00AD5D97">
              <w:rPr>
                <w:color w:val="000000"/>
                <w:sz w:val="20"/>
                <w:szCs w:val="20"/>
                <w:lang w:val="kk-KZ"/>
              </w:rPr>
              <w:br/>
            </w:r>
            <w:r w:rsidR="00AD5D97" w:rsidRPr="00AD5D97">
              <w:rPr>
                <w:color w:val="000000"/>
                <w:sz w:val="20"/>
                <w:szCs w:val="20"/>
                <w:lang w:val="kk-KZ"/>
              </w:rPr>
              <w:t xml:space="preserve">2. </w:t>
            </w:r>
            <w:r w:rsidR="00F2509B">
              <w:rPr>
                <w:color w:val="000000"/>
                <w:sz w:val="20"/>
                <w:szCs w:val="20"/>
                <w:lang w:val="kk-KZ"/>
              </w:rPr>
              <w:t>Гайнуллина</w:t>
            </w:r>
            <w:r w:rsidRPr="00AD5D97">
              <w:rPr>
                <w:color w:val="000000"/>
                <w:sz w:val="20"/>
                <w:szCs w:val="20"/>
                <w:lang w:val="kk-KZ"/>
              </w:rPr>
              <w:t xml:space="preserve"> М. К. Основы биотехнологии переработки сельскохозяйственной продукции : учебное пособие / М. К. Гайнуллина, А. Н. Волостнова, О. А. Якимов. — Казань : КГАВМ им. Баумана, 2019. — 88 с.</w:t>
            </w:r>
          </w:p>
          <w:p w14:paraId="09B4A789" w14:textId="40428085" w:rsidR="00AD5D97" w:rsidRPr="00AD5D97" w:rsidRDefault="00F2509B" w:rsidP="00F2509B">
            <w:pPr>
              <w:pStyle w:val="afe"/>
              <w:numPr>
                <w:ilvl w:val="0"/>
                <w:numId w:val="16"/>
              </w:numPr>
              <w:pBdr>
                <w:top w:val="nil"/>
                <w:left w:val="nil"/>
                <w:bottom w:val="nil"/>
                <w:right w:val="nil"/>
                <w:between w:val="nil"/>
              </w:pBdr>
              <w:tabs>
                <w:tab w:val="left" w:pos="203"/>
              </w:tabs>
              <w:ind w:left="26" w:hanging="26"/>
              <w:rPr>
                <w:sz w:val="20"/>
                <w:szCs w:val="20"/>
              </w:rPr>
            </w:pPr>
            <w:r>
              <w:rPr>
                <w:sz w:val="20"/>
                <w:szCs w:val="20"/>
              </w:rPr>
              <w:t>Водянников</w:t>
            </w:r>
            <w:r w:rsidR="00AD5D97" w:rsidRPr="00AD5D97">
              <w:rPr>
                <w:sz w:val="20"/>
                <w:szCs w:val="20"/>
              </w:rPr>
              <w:t xml:space="preserve"> В. Т. Экономика реализации биоэнергетического потенциала отходов аграрного производства: учебное пособие / В. Т.</w:t>
            </w:r>
            <w:r>
              <w:rPr>
                <w:sz w:val="20"/>
                <w:szCs w:val="20"/>
              </w:rPr>
              <w:t xml:space="preserve"> Водянников. — Санкт- Петербург</w:t>
            </w:r>
            <w:r w:rsidR="00AD5D97" w:rsidRPr="00AD5D97">
              <w:rPr>
                <w:sz w:val="20"/>
                <w:szCs w:val="20"/>
              </w:rPr>
              <w:t>: Лань, 2018. — 128 с.</w:t>
            </w:r>
          </w:p>
          <w:p w14:paraId="1E0456FE" w14:textId="77777777" w:rsidR="00AD5D97" w:rsidRPr="00F2509B" w:rsidRDefault="00AD5D97" w:rsidP="00F2509B">
            <w:pPr>
              <w:pBdr>
                <w:top w:val="nil"/>
                <w:left w:val="nil"/>
                <w:bottom w:val="nil"/>
                <w:right w:val="nil"/>
                <w:between w:val="nil"/>
              </w:pBdr>
              <w:ind w:left="360"/>
              <w:rPr>
                <w:color w:val="000000"/>
                <w:sz w:val="20"/>
                <w:szCs w:val="20"/>
                <w:lang w:val="kk-KZ"/>
              </w:rPr>
            </w:pPr>
          </w:p>
          <w:p w14:paraId="63803B24" w14:textId="77777777" w:rsidR="00F2509B" w:rsidRPr="00F2509B" w:rsidRDefault="00F2509B" w:rsidP="00F2509B">
            <w:pPr>
              <w:rPr>
                <w:b/>
                <w:bCs/>
                <w:color w:val="000000" w:themeColor="text1"/>
                <w:sz w:val="20"/>
                <w:szCs w:val="20"/>
                <w:lang w:val="kk-KZ"/>
              </w:rPr>
            </w:pPr>
            <w:r w:rsidRPr="00F2509B">
              <w:rPr>
                <w:b/>
                <w:bCs/>
                <w:color w:val="000000" w:themeColor="text1"/>
                <w:sz w:val="20"/>
                <w:szCs w:val="20"/>
                <w:lang w:val="kk-KZ"/>
              </w:rPr>
              <w:t>Зерттеушілік инфрақұрылымы</w:t>
            </w:r>
          </w:p>
          <w:p w14:paraId="4969CF09" w14:textId="77777777" w:rsidR="00F2509B" w:rsidRPr="00F2509B" w:rsidRDefault="00F2509B" w:rsidP="00F2509B">
            <w:pPr>
              <w:rPr>
                <w:bCs/>
                <w:color w:val="000000" w:themeColor="text1"/>
                <w:sz w:val="20"/>
                <w:szCs w:val="20"/>
                <w:lang w:val="kk-KZ"/>
              </w:rPr>
            </w:pPr>
            <w:r w:rsidRPr="00F2509B">
              <w:rPr>
                <w:bCs/>
                <w:color w:val="000000" w:themeColor="text1"/>
                <w:sz w:val="20"/>
                <w:szCs w:val="20"/>
                <w:lang w:val="kk-KZ"/>
              </w:rPr>
              <w:t>1. Фототрофты микроорганизмдер зертханасы</w:t>
            </w:r>
          </w:p>
          <w:p w14:paraId="7B3868E1" w14:textId="77777777" w:rsidR="00F2509B" w:rsidRPr="00F2509B" w:rsidRDefault="00F2509B" w:rsidP="00F2509B">
            <w:pPr>
              <w:rPr>
                <w:bCs/>
                <w:color w:val="000000" w:themeColor="text1"/>
                <w:sz w:val="20"/>
                <w:szCs w:val="20"/>
                <w:lang w:val="kk-KZ"/>
              </w:rPr>
            </w:pPr>
            <w:r w:rsidRPr="00F2509B">
              <w:rPr>
                <w:bCs/>
                <w:color w:val="000000" w:themeColor="text1"/>
                <w:sz w:val="20"/>
                <w:szCs w:val="20"/>
                <w:lang w:val="kk-KZ"/>
              </w:rPr>
              <w:t>2. Микроорганизмдер экологиясы зертханасы</w:t>
            </w:r>
          </w:p>
          <w:p w14:paraId="3E1C6D0F" w14:textId="77777777" w:rsidR="00F2509B" w:rsidRPr="00F2509B" w:rsidRDefault="00F2509B" w:rsidP="00F2509B">
            <w:pPr>
              <w:rPr>
                <w:b/>
                <w:bCs/>
                <w:color w:val="000000" w:themeColor="text1"/>
                <w:sz w:val="20"/>
                <w:szCs w:val="20"/>
                <w:lang w:val="kk-KZ"/>
              </w:rPr>
            </w:pPr>
            <w:r w:rsidRPr="00F2509B">
              <w:rPr>
                <w:b/>
                <w:bCs/>
                <w:color w:val="000000" w:themeColor="text1"/>
                <w:sz w:val="20"/>
                <w:szCs w:val="20"/>
                <w:lang w:val="kk-KZ"/>
              </w:rPr>
              <w:t>Мәліметтердің кәсіби ғылыми базасы</w:t>
            </w:r>
          </w:p>
          <w:p w14:paraId="6390B2E3" w14:textId="77777777" w:rsidR="00F2509B" w:rsidRPr="00F2509B" w:rsidRDefault="00F2509B" w:rsidP="00F2509B">
            <w:pPr>
              <w:rPr>
                <w:bCs/>
                <w:color w:val="000000" w:themeColor="text1"/>
                <w:sz w:val="20"/>
                <w:szCs w:val="20"/>
                <w:lang w:val="kk-KZ"/>
              </w:rPr>
            </w:pPr>
            <w:r w:rsidRPr="00F2509B">
              <w:rPr>
                <w:bCs/>
                <w:color w:val="000000" w:themeColor="text1"/>
                <w:sz w:val="20"/>
                <w:szCs w:val="20"/>
                <w:lang w:val="kk-KZ"/>
              </w:rPr>
              <w:t>1. Scopus</w:t>
            </w:r>
          </w:p>
          <w:p w14:paraId="3F7A7A1A" w14:textId="77777777" w:rsidR="00F2509B" w:rsidRPr="00F2509B" w:rsidRDefault="00F2509B" w:rsidP="00F2509B">
            <w:pPr>
              <w:pBdr>
                <w:top w:val="nil"/>
                <w:left w:val="nil"/>
                <w:bottom w:val="nil"/>
                <w:right w:val="nil"/>
                <w:between w:val="nil"/>
              </w:pBdr>
              <w:rPr>
                <w:bCs/>
                <w:color w:val="000000" w:themeColor="text1"/>
                <w:sz w:val="20"/>
                <w:szCs w:val="20"/>
                <w:lang w:val="kk-KZ"/>
              </w:rPr>
            </w:pPr>
            <w:r w:rsidRPr="00F2509B">
              <w:rPr>
                <w:bCs/>
                <w:color w:val="000000" w:themeColor="text1"/>
                <w:sz w:val="20"/>
                <w:szCs w:val="20"/>
                <w:lang w:val="kk-KZ"/>
              </w:rPr>
              <w:t>2. Web of science</w:t>
            </w:r>
          </w:p>
          <w:p w14:paraId="34785E11" w14:textId="77777777" w:rsidR="00F2509B" w:rsidRDefault="00F2509B" w:rsidP="00F2509B">
            <w:pPr>
              <w:pBdr>
                <w:top w:val="nil"/>
                <w:left w:val="nil"/>
                <w:bottom w:val="nil"/>
                <w:right w:val="nil"/>
                <w:between w:val="nil"/>
              </w:pBdr>
              <w:rPr>
                <w:b/>
                <w:bCs/>
                <w:color w:val="000000" w:themeColor="text1"/>
                <w:sz w:val="20"/>
                <w:szCs w:val="20"/>
                <w:lang w:val="kk-KZ"/>
              </w:rPr>
            </w:pPr>
          </w:p>
          <w:p w14:paraId="6BE47A55" w14:textId="03510ADD" w:rsidR="00A02A85" w:rsidRPr="00D87672" w:rsidRDefault="00916B94" w:rsidP="00F2509B">
            <w:pPr>
              <w:pBdr>
                <w:top w:val="nil"/>
                <w:left w:val="nil"/>
                <w:bottom w:val="nil"/>
                <w:right w:val="nil"/>
                <w:between w:val="nil"/>
              </w:pBdr>
              <w:rPr>
                <w:color w:val="FF0000"/>
                <w:sz w:val="20"/>
                <w:szCs w:val="20"/>
              </w:rPr>
            </w:pPr>
            <w:r w:rsidRPr="00D87672">
              <w:rPr>
                <w:b/>
                <w:bCs/>
                <w:color w:val="000000"/>
                <w:sz w:val="20"/>
                <w:szCs w:val="20"/>
              </w:rPr>
              <w:t>Интернет-ресурс</w:t>
            </w:r>
            <w:r w:rsidR="00206C25" w:rsidRPr="00D87672">
              <w:rPr>
                <w:b/>
                <w:bCs/>
                <w:color w:val="000000"/>
                <w:sz w:val="20"/>
                <w:szCs w:val="20"/>
                <w:lang w:val="kk-KZ"/>
              </w:rPr>
              <w:t>тар</w:t>
            </w:r>
            <w:r w:rsidR="00A02A85" w:rsidRPr="00D87672">
              <w:rPr>
                <w:b/>
                <w:bCs/>
                <w:color w:val="000000"/>
                <w:sz w:val="20"/>
                <w:szCs w:val="20"/>
              </w:rPr>
              <w:t xml:space="preserve"> </w:t>
            </w:r>
          </w:p>
          <w:p w14:paraId="3736008C" w14:textId="072A58C2" w:rsidR="00A02A85" w:rsidRPr="00AD5D97" w:rsidRDefault="00DA243B" w:rsidP="00AD5D97">
            <w:pPr>
              <w:pStyle w:val="afe"/>
              <w:numPr>
                <w:ilvl w:val="0"/>
                <w:numId w:val="15"/>
              </w:numPr>
              <w:tabs>
                <w:tab w:val="left" w:pos="364"/>
              </w:tabs>
              <w:autoSpaceDE w:val="0"/>
              <w:autoSpaceDN w:val="0"/>
              <w:adjustRightInd w:val="0"/>
              <w:spacing w:after="27"/>
              <w:ind w:left="26" w:hanging="26"/>
              <w:rPr>
                <w:rStyle w:val="af9"/>
                <w:sz w:val="20"/>
                <w:szCs w:val="20"/>
                <w:shd w:val="clear" w:color="auto" w:fill="FFFFFF"/>
                <w:lang w:val="kk-KZ"/>
              </w:rPr>
            </w:pPr>
            <w:hyperlink r:id="rId11" w:history="1">
              <w:r w:rsidR="00A02A85" w:rsidRPr="00AD5D97">
                <w:rPr>
                  <w:rStyle w:val="af9"/>
                  <w:sz w:val="20"/>
                  <w:szCs w:val="20"/>
                  <w:shd w:val="clear" w:color="auto" w:fill="FFFFFF"/>
                  <w:lang w:val="kk-KZ"/>
                </w:rPr>
                <w:t>http://elibrary.kaznu.kz/ru</w:t>
              </w:r>
            </w:hyperlink>
            <w:r w:rsidR="00A02A85" w:rsidRPr="00AD5D97">
              <w:rPr>
                <w:rStyle w:val="af9"/>
                <w:sz w:val="20"/>
                <w:szCs w:val="20"/>
                <w:shd w:val="clear" w:color="auto" w:fill="FFFFFF"/>
                <w:lang w:val="kk-KZ"/>
              </w:rPr>
              <w:t xml:space="preserve"> </w:t>
            </w:r>
          </w:p>
          <w:p w14:paraId="5F6AAEAB" w14:textId="70356FCA" w:rsidR="00AD5D97" w:rsidRDefault="00DA243B" w:rsidP="00AD5D97">
            <w:pPr>
              <w:pStyle w:val="afe"/>
              <w:widowControl w:val="0"/>
              <w:numPr>
                <w:ilvl w:val="0"/>
                <w:numId w:val="15"/>
              </w:numPr>
              <w:pBdr>
                <w:top w:val="nil"/>
                <w:left w:val="nil"/>
                <w:bottom w:val="nil"/>
                <w:right w:val="nil"/>
                <w:between w:val="nil"/>
              </w:pBdr>
              <w:tabs>
                <w:tab w:val="left" w:pos="364"/>
                <w:tab w:val="left" w:pos="492"/>
              </w:tabs>
              <w:autoSpaceDE w:val="0"/>
              <w:autoSpaceDN w:val="0"/>
              <w:ind w:left="26" w:hanging="26"/>
              <w:contextualSpacing w:val="0"/>
              <w:rPr>
                <w:rStyle w:val="af9"/>
                <w:sz w:val="20"/>
                <w:szCs w:val="20"/>
                <w:shd w:val="clear" w:color="auto" w:fill="FFFFFF"/>
              </w:rPr>
            </w:pPr>
            <w:hyperlink r:id="rId12" w:history="1">
              <w:r w:rsidR="00AD5D97" w:rsidRPr="009B3972">
                <w:rPr>
                  <w:rStyle w:val="af9"/>
                  <w:sz w:val="20"/>
                  <w:szCs w:val="20"/>
                  <w:shd w:val="clear" w:color="auto" w:fill="FFFFFF"/>
                </w:rPr>
                <w:t>https://www.researchgate.net/</w:t>
              </w:r>
            </w:hyperlink>
          </w:p>
          <w:p w14:paraId="1134DD81" w14:textId="1ABBB85B" w:rsidR="00AD5D97" w:rsidRPr="00AD5D97" w:rsidRDefault="00DA243B" w:rsidP="00AD5D97">
            <w:pPr>
              <w:pStyle w:val="afe"/>
              <w:widowControl w:val="0"/>
              <w:numPr>
                <w:ilvl w:val="0"/>
                <w:numId w:val="15"/>
              </w:numPr>
              <w:pBdr>
                <w:top w:val="nil"/>
                <w:left w:val="nil"/>
                <w:bottom w:val="nil"/>
                <w:right w:val="nil"/>
                <w:between w:val="nil"/>
              </w:pBdr>
              <w:tabs>
                <w:tab w:val="left" w:pos="364"/>
                <w:tab w:val="left" w:pos="492"/>
              </w:tabs>
              <w:autoSpaceDE w:val="0"/>
              <w:autoSpaceDN w:val="0"/>
              <w:ind w:left="26" w:hanging="26"/>
              <w:contextualSpacing w:val="0"/>
              <w:rPr>
                <w:sz w:val="20"/>
                <w:szCs w:val="20"/>
                <w:shd w:val="clear" w:color="auto" w:fill="FFFFFF"/>
              </w:rPr>
            </w:pPr>
            <w:hyperlink r:id="rId13" w:history="1">
              <w:r w:rsidR="00AD5D97" w:rsidRPr="00AD5D97">
                <w:rPr>
                  <w:rStyle w:val="af9"/>
                  <w:sz w:val="20"/>
                  <w:szCs w:val="20"/>
                </w:rPr>
                <w:t>https://www.biologydiscussion.com/</w:t>
              </w:r>
            </w:hyperlink>
            <w:r w:rsidR="00AD5D97" w:rsidRPr="00AD5D97">
              <w:rPr>
                <w:sz w:val="20"/>
                <w:szCs w:val="20"/>
              </w:rPr>
              <w:t xml:space="preserve"> </w:t>
            </w:r>
          </w:p>
          <w:p w14:paraId="56DA26D2" w14:textId="3B9D042C" w:rsidR="00AD5D97" w:rsidRPr="00AD5D97" w:rsidRDefault="00DA243B" w:rsidP="00AD5D97">
            <w:pPr>
              <w:pStyle w:val="afe"/>
              <w:numPr>
                <w:ilvl w:val="0"/>
                <w:numId w:val="15"/>
              </w:numPr>
              <w:tabs>
                <w:tab w:val="left" w:pos="364"/>
              </w:tabs>
              <w:autoSpaceDE w:val="0"/>
              <w:autoSpaceDN w:val="0"/>
              <w:adjustRightInd w:val="0"/>
              <w:spacing w:after="27"/>
              <w:ind w:left="26" w:hanging="26"/>
              <w:rPr>
                <w:rStyle w:val="af9"/>
                <w:sz w:val="20"/>
                <w:szCs w:val="20"/>
                <w:shd w:val="clear" w:color="auto" w:fill="FFFFFF"/>
              </w:rPr>
            </w:pPr>
            <w:hyperlink r:id="rId14" w:history="1">
              <w:r w:rsidR="00AD5D97" w:rsidRPr="00AD5D97">
                <w:rPr>
                  <w:rStyle w:val="af9"/>
                  <w:sz w:val="20"/>
                  <w:szCs w:val="20"/>
                </w:rPr>
                <w:t>https://www.labiotech.eu/</w:t>
              </w:r>
            </w:hyperlink>
          </w:p>
          <w:p w14:paraId="2DBFC377" w14:textId="0A1036D6" w:rsidR="00A02A85" w:rsidRPr="00AD5D97" w:rsidRDefault="00A02A85" w:rsidP="00AD5D97">
            <w:pPr>
              <w:pStyle w:val="afe"/>
              <w:numPr>
                <w:ilvl w:val="0"/>
                <w:numId w:val="15"/>
              </w:numPr>
              <w:tabs>
                <w:tab w:val="left" w:pos="364"/>
              </w:tabs>
              <w:autoSpaceDE w:val="0"/>
              <w:autoSpaceDN w:val="0"/>
              <w:adjustRightInd w:val="0"/>
              <w:spacing w:after="27"/>
              <w:ind w:left="26" w:hanging="26"/>
              <w:rPr>
                <w:sz w:val="20"/>
                <w:szCs w:val="20"/>
                <w:shd w:val="clear" w:color="auto" w:fill="FFFFFF"/>
              </w:rPr>
            </w:pPr>
            <w:r w:rsidRPr="00AD5D97">
              <w:rPr>
                <w:sz w:val="20"/>
                <w:szCs w:val="20"/>
                <w:lang w:val="en-US"/>
              </w:rPr>
              <w:t>MOOC</w:t>
            </w:r>
            <w:r w:rsidRPr="00AD5D97">
              <w:rPr>
                <w:sz w:val="20"/>
                <w:szCs w:val="20"/>
              </w:rPr>
              <w:t>/видео</w:t>
            </w:r>
            <w:r w:rsidR="00206C25" w:rsidRPr="00AD5D97">
              <w:rPr>
                <w:sz w:val="20"/>
                <w:szCs w:val="20"/>
                <w:lang w:val="kk-KZ"/>
              </w:rPr>
              <w:t>дәрістер</w:t>
            </w:r>
            <w:r w:rsidRPr="00AD5D97">
              <w:rPr>
                <w:sz w:val="20"/>
                <w:szCs w:val="20"/>
              </w:rPr>
              <w:t xml:space="preserve"> </w:t>
            </w:r>
          </w:p>
          <w:p w14:paraId="56112C75" w14:textId="571A8358" w:rsidR="00A02A85" w:rsidRPr="00D87672" w:rsidRDefault="00A02A85" w:rsidP="00B77F6B">
            <w:pPr>
              <w:pBdr>
                <w:top w:val="nil"/>
                <w:left w:val="nil"/>
                <w:bottom w:val="nil"/>
                <w:right w:val="nil"/>
                <w:between w:val="nil"/>
              </w:pBdr>
              <w:rPr>
                <w:color w:val="000000"/>
                <w:sz w:val="20"/>
                <w:szCs w:val="20"/>
                <w:lang w:val="kk-KZ"/>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DA243B">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0B03B576"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hyperlink r:id="rId15" w:history="1">
              <w:r w:rsidR="00BB5B64" w:rsidRPr="00BC1529">
                <w:rPr>
                  <w:rStyle w:val="af9"/>
                  <w:i/>
                  <w:sz w:val="20"/>
                  <w:szCs w:val="20"/>
                  <w:u w:color="000000"/>
                  <w:lang w:val="kk-KZ"/>
                </w:rPr>
                <w:t>zayadan.bolatkhan@kaznu.</w:t>
              </w:r>
              <w:r w:rsidR="00BB5B64" w:rsidRPr="00BC1529">
                <w:rPr>
                  <w:rStyle w:val="af9"/>
                  <w:sz w:val="20"/>
                  <w:szCs w:val="20"/>
                  <w:lang w:val="kk-KZ"/>
                </w:rPr>
                <w:t>kz</w:t>
              </w:r>
            </w:hyperlink>
            <w:r w:rsidR="00BB5B64">
              <w:rPr>
                <w:rStyle w:val="af9"/>
                <w:sz w:val="20"/>
                <w:szCs w:val="20"/>
                <w:lang w:val="kk-KZ"/>
              </w:rPr>
              <w:t xml:space="preserve"> </w:t>
            </w:r>
            <w:r w:rsidRPr="00740908">
              <w:rPr>
                <w:sz w:val="20"/>
                <w:szCs w:val="20"/>
                <w:lang w:val="kk-KZ"/>
              </w:rPr>
              <w:t>немесе MS Teams-тегі бейне байланыс арқылы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4F7AC54B" w14:textId="77777777" w:rsidR="007A68F5"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14:paraId="3BA70C17" w14:textId="77777777" w:rsidR="001816E9" w:rsidRDefault="001816E9" w:rsidP="00ED38C7">
            <w:pPr>
              <w:jc w:val="both"/>
              <w:rPr>
                <w:bCs/>
                <w:sz w:val="20"/>
                <w:szCs w:val="20"/>
                <w:lang w:val="en-US"/>
              </w:rPr>
            </w:pPr>
          </w:p>
          <w:p w14:paraId="76FF1258" w14:textId="77777777" w:rsidR="001816E9" w:rsidRDefault="001816E9" w:rsidP="00ED38C7">
            <w:pPr>
              <w:jc w:val="both"/>
              <w:rPr>
                <w:bCs/>
                <w:sz w:val="20"/>
                <w:szCs w:val="20"/>
                <w:lang w:val="en-US"/>
              </w:rPr>
            </w:pPr>
          </w:p>
          <w:p w14:paraId="03545B03" w14:textId="77777777" w:rsidR="001816E9" w:rsidRDefault="001816E9" w:rsidP="00ED38C7">
            <w:pPr>
              <w:jc w:val="both"/>
              <w:rPr>
                <w:bCs/>
                <w:sz w:val="20"/>
                <w:szCs w:val="20"/>
                <w:lang w:val="en-US"/>
              </w:rPr>
            </w:pPr>
          </w:p>
          <w:p w14:paraId="62B13C62" w14:textId="40DA2BCF" w:rsidR="00AE239B" w:rsidRPr="0057701D" w:rsidRDefault="00AE239B" w:rsidP="00ED38C7">
            <w:pPr>
              <w:jc w:val="both"/>
              <w:rPr>
                <w:bCs/>
                <w:sz w:val="20"/>
                <w:szCs w:val="20"/>
                <w:lang w:val="en-US"/>
              </w:rPr>
            </w:pPr>
          </w:p>
        </w:tc>
      </w:tr>
      <w:tr w:rsidR="00535DED" w:rsidRPr="003F2DC5" w14:paraId="564870B2" w14:textId="77777777" w:rsidTr="00DA243B">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DA243B">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DA243B">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00DA243B">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00DA243B">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00DA243B">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444977" w14:paraId="28D27C33" w14:textId="77777777" w:rsidTr="00DA243B">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5D85C1C7" w:rsidR="00B8693A" w:rsidRPr="006F61F4"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6F67C5AF" w:rsidR="00B8693A" w:rsidRPr="004B2BA6" w:rsidRDefault="000F5866" w:rsidP="006F58D2">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B40560" w:rsidRPr="003F2DC5" w14:paraId="2DFA6F25" w14:textId="77777777" w:rsidTr="00DA243B">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6F61F4" w:rsidRDefault="00EC2901" w:rsidP="00D36E98">
            <w:pPr>
              <w:jc w:val="both"/>
              <w:rPr>
                <w:sz w:val="16"/>
                <w:szCs w:val="16"/>
              </w:rPr>
            </w:pPr>
            <w:r w:rsidRPr="006F61F4">
              <w:rPr>
                <w:sz w:val="16"/>
                <w:szCs w:val="16"/>
              </w:rPr>
              <w:t>5</w:t>
            </w:r>
          </w:p>
        </w:tc>
      </w:tr>
      <w:tr w:rsidR="00B40560" w:rsidRPr="003F2DC5" w14:paraId="123149AD" w14:textId="77777777" w:rsidTr="00DA243B">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6F61F4" w:rsidRDefault="009C29E7" w:rsidP="00D36E98">
            <w:pPr>
              <w:jc w:val="both"/>
              <w:rPr>
                <w:sz w:val="16"/>
                <w:szCs w:val="16"/>
                <w:lang w:val="kk-KZ"/>
              </w:rPr>
            </w:pPr>
            <w:r w:rsidRPr="006F61F4">
              <w:rPr>
                <w:sz w:val="16"/>
                <w:szCs w:val="16"/>
                <w:lang w:val="kk-KZ"/>
              </w:rPr>
              <w:t>20</w:t>
            </w:r>
          </w:p>
        </w:tc>
      </w:tr>
      <w:tr w:rsidR="00325DC8" w:rsidRPr="003F2DC5" w14:paraId="012AB828" w14:textId="77777777" w:rsidTr="00DA243B">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6F61F4" w:rsidRDefault="00752D2A" w:rsidP="00D36E98">
            <w:pPr>
              <w:jc w:val="both"/>
              <w:rPr>
                <w:sz w:val="16"/>
                <w:szCs w:val="16"/>
                <w:lang w:val="kk-KZ"/>
              </w:rPr>
            </w:pPr>
            <w:r w:rsidRPr="006F61F4">
              <w:rPr>
                <w:sz w:val="16"/>
                <w:szCs w:val="16"/>
              </w:rPr>
              <w:t>2</w:t>
            </w:r>
            <w:r w:rsidR="009C29E7" w:rsidRPr="006F61F4">
              <w:rPr>
                <w:sz w:val="16"/>
                <w:szCs w:val="16"/>
                <w:lang w:val="kk-KZ"/>
              </w:rPr>
              <w:t>5</w:t>
            </w:r>
          </w:p>
        </w:tc>
      </w:tr>
      <w:tr w:rsidR="00B40560" w:rsidRPr="003F2DC5" w14:paraId="5FFF3F67" w14:textId="77777777" w:rsidTr="00DA243B">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6F61F4" w:rsidRDefault="009C29E7" w:rsidP="00D36E98">
            <w:pPr>
              <w:jc w:val="both"/>
              <w:rPr>
                <w:sz w:val="16"/>
                <w:szCs w:val="16"/>
                <w:lang w:val="kk-KZ"/>
              </w:rPr>
            </w:pPr>
            <w:r w:rsidRPr="006F61F4">
              <w:rPr>
                <w:sz w:val="16"/>
                <w:szCs w:val="16"/>
                <w:lang w:val="kk-KZ"/>
              </w:rPr>
              <w:t>10</w:t>
            </w:r>
          </w:p>
        </w:tc>
      </w:tr>
      <w:tr w:rsidR="00B40560" w:rsidRPr="003F2DC5" w14:paraId="720EC03E" w14:textId="77777777" w:rsidTr="00DA243B">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00DA243B">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00DA243B">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p w14:paraId="53AAD6A5" w14:textId="77777777" w:rsidR="00DA243B" w:rsidRDefault="00DA243B" w:rsidP="00A44F44">
      <w:pPr>
        <w:tabs>
          <w:tab w:val="left" w:pos="1276"/>
        </w:tabs>
        <w:jc w:val="center"/>
        <w:rPr>
          <w:b/>
          <w:sz w:val="20"/>
          <w:szCs w:val="20"/>
        </w:rPr>
      </w:pPr>
    </w:p>
    <w:tbl>
      <w:tblPr>
        <w:tblStyle w:val="af8"/>
        <w:tblW w:w="10490" w:type="dxa"/>
        <w:tblInd w:w="-147" w:type="dxa"/>
        <w:tblLook w:val="04A0" w:firstRow="1" w:lastRow="0" w:firstColumn="1" w:lastColumn="0" w:noHBand="0" w:noVBand="1"/>
      </w:tblPr>
      <w:tblGrid>
        <w:gridCol w:w="1135"/>
        <w:gridCol w:w="9355"/>
      </w:tblGrid>
      <w:tr w:rsidR="00DA243B" w14:paraId="569BE7C7" w14:textId="77777777" w:rsidTr="00DA243B">
        <w:tc>
          <w:tcPr>
            <w:tcW w:w="10490" w:type="dxa"/>
            <w:gridSpan w:val="2"/>
            <w:tcBorders>
              <w:top w:val="single" w:sz="4" w:space="0" w:color="auto"/>
              <w:left w:val="single" w:sz="4" w:space="0" w:color="auto"/>
              <w:bottom w:val="single" w:sz="4" w:space="0" w:color="auto"/>
              <w:right w:val="single" w:sz="4" w:space="0" w:color="auto"/>
            </w:tcBorders>
          </w:tcPr>
          <w:p w14:paraId="55F1630C" w14:textId="2CC79B40" w:rsidR="00DA243B" w:rsidRPr="0097550D" w:rsidRDefault="00DA243B" w:rsidP="00DA243B">
            <w:pPr>
              <w:jc w:val="center"/>
              <w:rPr>
                <w:b/>
                <w:bCs/>
                <w:sz w:val="20"/>
                <w:szCs w:val="20"/>
                <w:lang w:val="kk-KZ"/>
              </w:rPr>
            </w:pPr>
            <w:r>
              <w:rPr>
                <w:b/>
                <w:bCs/>
                <w:sz w:val="20"/>
                <w:szCs w:val="20"/>
                <w:lang w:val="kk-KZ"/>
              </w:rPr>
              <w:t>ДӘРІС МАЗМҰНЫ</w:t>
            </w:r>
          </w:p>
          <w:p w14:paraId="600C656D" w14:textId="77777777" w:rsidR="00DA243B" w:rsidRDefault="00DA243B" w:rsidP="00687A09">
            <w:pPr>
              <w:tabs>
                <w:tab w:val="left" w:pos="1276"/>
              </w:tabs>
              <w:jc w:val="center"/>
              <w:rPr>
                <w:b/>
                <w:sz w:val="20"/>
                <w:szCs w:val="20"/>
                <w:lang w:val="kk-KZ"/>
              </w:rPr>
            </w:pPr>
          </w:p>
        </w:tc>
      </w:tr>
      <w:tr w:rsidR="00DA243B" w14:paraId="56E88CA4"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5BF954B4" w14:textId="77777777" w:rsidR="00DA243B" w:rsidRDefault="00DA243B" w:rsidP="00687A09">
            <w:pPr>
              <w:tabs>
                <w:tab w:val="left" w:pos="1276"/>
              </w:tabs>
              <w:jc w:val="center"/>
              <w:rPr>
                <w:b/>
                <w:sz w:val="20"/>
                <w:szCs w:val="20"/>
                <w:lang w:val="kk-KZ"/>
              </w:rPr>
            </w:pPr>
            <w:r>
              <w:rPr>
                <w:b/>
                <w:sz w:val="20"/>
                <w:szCs w:val="20"/>
                <w:lang w:val="kk-KZ"/>
              </w:rPr>
              <w:t>Аптасы</w:t>
            </w:r>
          </w:p>
        </w:tc>
        <w:tc>
          <w:tcPr>
            <w:tcW w:w="9355" w:type="dxa"/>
            <w:tcBorders>
              <w:top w:val="single" w:sz="4" w:space="0" w:color="auto"/>
              <w:left w:val="single" w:sz="4" w:space="0" w:color="auto"/>
              <w:bottom w:val="single" w:sz="4" w:space="0" w:color="auto"/>
              <w:right w:val="single" w:sz="4" w:space="0" w:color="auto"/>
            </w:tcBorders>
            <w:hideMark/>
          </w:tcPr>
          <w:p w14:paraId="0733524A" w14:textId="77777777" w:rsidR="00DA243B" w:rsidRDefault="00DA243B" w:rsidP="00687A09">
            <w:pPr>
              <w:tabs>
                <w:tab w:val="left" w:pos="1276"/>
              </w:tabs>
              <w:jc w:val="center"/>
              <w:rPr>
                <w:b/>
                <w:sz w:val="20"/>
                <w:szCs w:val="20"/>
                <w:lang w:val="kk-KZ"/>
              </w:rPr>
            </w:pPr>
            <w:r>
              <w:rPr>
                <w:b/>
                <w:sz w:val="20"/>
                <w:szCs w:val="20"/>
                <w:lang w:val="kk-KZ"/>
              </w:rPr>
              <w:t>Тақырып атауы</w:t>
            </w:r>
          </w:p>
        </w:tc>
      </w:tr>
      <w:tr w:rsidR="00DA243B" w:rsidRPr="00736CCF" w14:paraId="7F8700C8"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32684C6A" w14:textId="77777777" w:rsidR="00DA243B" w:rsidRDefault="00DA243B" w:rsidP="00687A09">
            <w:pPr>
              <w:tabs>
                <w:tab w:val="left" w:pos="1276"/>
              </w:tabs>
              <w:jc w:val="center"/>
              <w:rPr>
                <w:sz w:val="20"/>
                <w:szCs w:val="20"/>
              </w:rPr>
            </w:pPr>
            <w:r>
              <w:rPr>
                <w:sz w:val="20"/>
                <w:szCs w:val="20"/>
              </w:rPr>
              <w:t>1</w:t>
            </w:r>
          </w:p>
        </w:tc>
        <w:tc>
          <w:tcPr>
            <w:tcW w:w="9355" w:type="dxa"/>
            <w:tcBorders>
              <w:top w:val="single" w:sz="4" w:space="0" w:color="auto"/>
              <w:left w:val="single" w:sz="4" w:space="0" w:color="auto"/>
              <w:bottom w:val="single" w:sz="4" w:space="0" w:color="auto"/>
              <w:right w:val="single" w:sz="4" w:space="0" w:color="auto"/>
            </w:tcBorders>
            <w:hideMark/>
          </w:tcPr>
          <w:p w14:paraId="66485A5E" w14:textId="77777777" w:rsidR="00DA243B" w:rsidRDefault="00DA243B" w:rsidP="00687A09">
            <w:pPr>
              <w:tabs>
                <w:tab w:val="left" w:pos="1276"/>
              </w:tabs>
              <w:jc w:val="both"/>
              <w:rPr>
                <w:sz w:val="20"/>
                <w:szCs w:val="20"/>
                <w:lang w:val="kk-KZ"/>
              </w:rPr>
            </w:pPr>
            <w:r>
              <w:rPr>
                <w:b/>
                <w:sz w:val="20"/>
                <w:szCs w:val="20"/>
                <w:lang w:val="kk-KZ"/>
              </w:rPr>
              <w:t xml:space="preserve">Д </w:t>
            </w:r>
            <w:r>
              <w:rPr>
                <w:b/>
                <w:sz w:val="20"/>
                <w:szCs w:val="20"/>
              </w:rPr>
              <w:t xml:space="preserve">1. </w:t>
            </w:r>
            <w:r w:rsidRPr="0097550D">
              <w:rPr>
                <w:sz w:val="20"/>
                <w:szCs w:val="20"/>
                <w:lang w:val="kk-KZ"/>
              </w:rPr>
              <w:t>Биоремедиация түсінігі мен принциптері. Биоремедиацияның мақсаттары мен принциптері.</w:t>
            </w:r>
            <w:r>
              <w:rPr>
                <w:sz w:val="20"/>
                <w:szCs w:val="20"/>
                <w:lang w:val="kk-KZ"/>
              </w:rPr>
              <w:t xml:space="preserve"> </w:t>
            </w:r>
            <w:r w:rsidRPr="0097550D">
              <w:rPr>
                <w:sz w:val="20"/>
                <w:szCs w:val="20"/>
                <w:lang w:val="kk-KZ"/>
              </w:rPr>
              <w:t>Биоремедиация түрлері. Биоремедиациялануы мүмкін ластаушы заттар</w:t>
            </w:r>
          </w:p>
          <w:p w14:paraId="00BFBC84" w14:textId="77777777" w:rsidR="00DA243B" w:rsidRPr="00CE5047" w:rsidRDefault="00DA243B" w:rsidP="00687A09">
            <w:pPr>
              <w:ind w:firstLine="567"/>
              <w:jc w:val="both"/>
              <w:rPr>
                <w:sz w:val="20"/>
                <w:szCs w:val="20"/>
                <w:lang w:val="kk-KZ" w:eastAsia="ru-RU"/>
              </w:rPr>
            </w:pPr>
            <w:r w:rsidRPr="00CE5047">
              <w:rPr>
                <w:sz w:val="20"/>
                <w:szCs w:val="20"/>
                <w:lang w:val="kk-KZ" w:eastAsia="ru-RU"/>
              </w:rPr>
              <w:t>Табиғи орталарды биотехнологиялық тазалау әдістері, оның ішінде топырақ пен жерді ластаушылардан тазалау, улы қалдықтарды залалсыздандыру биоремедиация әдістері деп аталады.</w:t>
            </w:r>
            <w:r>
              <w:rPr>
                <w:sz w:val="20"/>
                <w:szCs w:val="20"/>
                <w:lang w:val="kk-KZ" w:eastAsia="ru-RU"/>
              </w:rPr>
              <w:t xml:space="preserve"> </w:t>
            </w:r>
            <w:r w:rsidRPr="003D6880">
              <w:rPr>
                <w:sz w:val="20"/>
                <w:szCs w:val="20"/>
                <w:lang w:val="kk-KZ" w:eastAsia="ru-RU"/>
              </w:rPr>
              <w:t xml:space="preserve">Биоремедиация ластану мәселелерін шешуге тұрақты және экологиялық таза тәсілді ұсынады, өйткені ол ластанған жерлерді қалпына келтіру үшін табиғи биологиялық процестерге сүйенеді. Оны әртүрлі ластаушы заттарға, соның ішінде мұнай көмірсутектері, пестицидтер мен еріткіштер сияқты органикалық ластаушы заттарға, сондай-ақ ауыр металдар мен нитраттар сияқты </w:t>
            </w:r>
            <w:r>
              <w:rPr>
                <w:sz w:val="20"/>
                <w:szCs w:val="20"/>
                <w:lang w:val="kk-KZ" w:eastAsia="ru-RU"/>
              </w:rPr>
              <w:t>б</w:t>
            </w:r>
            <w:r w:rsidRPr="003D6880">
              <w:rPr>
                <w:sz w:val="20"/>
                <w:szCs w:val="20"/>
                <w:lang w:val="kk-KZ" w:eastAsia="ru-RU"/>
              </w:rPr>
              <w:t>ейорганикалық ластаушы заттарға қолдануға болады.</w:t>
            </w:r>
          </w:p>
          <w:p w14:paraId="56AFCACD" w14:textId="77777777" w:rsidR="00DA243B" w:rsidRDefault="00DA243B" w:rsidP="00687A09">
            <w:pPr>
              <w:tabs>
                <w:tab w:val="left" w:pos="1276"/>
              </w:tabs>
              <w:jc w:val="both"/>
              <w:rPr>
                <w:sz w:val="20"/>
                <w:szCs w:val="20"/>
                <w:lang w:val="kk-KZ"/>
              </w:rPr>
            </w:pPr>
            <w:r>
              <w:rPr>
                <w:sz w:val="20"/>
                <w:szCs w:val="20"/>
                <w:lang w:val="kk-KZ"/>
              </w:rPr>
              <w:t xml:space="preserve">         </w:t>
            </w:r>
            <w:r w:rsidRPr="003D6880">
              <w:rPr>
                <w:sz w:val="20"/>
                <w:szCs w:val="20"/>
                <w:lang w:val="kk-KZ"/>
              </w:rPr>
              <w:t>Ластанған аумақтарды ремедиациялау үшін биологиялық технологиялар экологиялық қауіпсіздігіне, жұмыстың төмен құнына және жоғары тиімділігіне байланысты ең қолайлы болып табылады, бұл әртүрлі экологиялық мәселелерді шешуде</w:t>
            </w:r>
            <w:r>
              <w:rPr>
                <w:sz w:val="20"/>
                <w:szCs w:val="20"/>
                <w:lang w:val="kk-KZ"/>
              </w:rPr>
              <w:t xml:space="preserve"> ең тиімді әдіс</w:t>
            </w:r>
            <w:r w:rsidRPr="003D6880">
              <w:rPr>
                <w:sz w:val="20"/>
                <w:szCs w:val="20"/>
                <w:lang w:val="kk-KZ"/>
              </w:rPr>
              <w:t>. Сондықтан</w:t>
            </w:r>
            <w:r>
              <w:rPr>
                <w:sz w:val="20"/>
                <w:szCs w:val="20"/>
                <w:lang w:val="kk-KZ"/>
              </w:rPr>
              <w:t xml:space="preserve"> </w:t>
            </w:r>
            <w:r w:rsidRPr="003D6880">
              <w:rPr>
                <w:sz w:val="20"/>
                <w:szCs w:val="20"/>
                <w:lang w:val="kk-KZ"/>
              </w:rPr>
              <w:t>биоремедиациялаудың тиімді технологияларын әзірлеу және тәжірибеге енгізу өте өзекті.</w:t>
            </w:r>
            <w:r>
              <w:rPr>
                <w:sz w:val="20"/>
                <w:szCs w:val="20"/>
                <w:lang w:val="kk-KZ"/>
              </w:rPr>
              <w:t xml:space="preserve"> </w:t>
            </w:r>
          </w:p>
          <w:p w14:paraId="3103F2D1" w14:textId="77777777" w:rsidR="00DA243B" w:rsidRPr="002D0FC5" w:rsidRDefault="00DA243B" w:rsidP="00687A09">
            <w:pPr>
              <w:tabs>
                <w:tab w:val="left" w:pos="1276"/>
              </w:tabs>
              <w:rPr>
                <w:sz w:val="20"/>
                <w:szCs w:val="20"/>
                <w:lang w:val="kk-KZ"/>
              </w:rPr>
            </w:pPr>
          </w:p>
        </w:tc>
      </w:tr>
      <w:tr w:rsidR="00DA243B" w:rsidRPr="00736CCF" w14:paraId="52633C14"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7935F615" w14:textId="77777777" w:rsidR="00DA243B" w:rsidRPr="003D6880" w:rsidRDefault="00DA243B" w:rsidP="00687A09">
            <w:pPr>
              <w:tabs>
                <w:tab w:val="left" w:pos="1276"/>
              </w:tabs>
              <w:jc w:val="center"/>
              <w:rPr>
                <w:sz w:val="20"/>
                <w:szCs w:val="20"/>
                <w:lang w:val="kk-KZ"/>
              </w:rPr>
            </w:pPr>
            <w:r>
              <w:rPr>
                <w:sz w:val="20"/>
                <w:szCs w:val="20"/>
                <w:lang w:val="kk-KZ"/>
              </w:rPr>
              <w:t xml:space="preserve"> </w:t>
            </w:r>
          </w:p>
        </w:tc>
        <w:tc>
          <w:tcPr>
            <w:tcW w:w="9355" w:type="dxa"/>
            <w:tcBorders>
              <w:top w:val="single" w:sz="4" w:space="0" w:color="auto"/>
              <w:left w:val="single" w:sz="4" w:space="0" w:color="auto"/>
              <w:bottom w:val="single" w:sz="4" w:space="0" w:color="auto"/>
              <w:right w:val="single" w:sz="4" w:space="0" w:color="auto"/>
            </w:tcBorders>
            <w:hideMark/>
          </w:tcPr>
          <w:p w14:paraId="262E8688" w14:textId="77777777" w:rsidR="00DA243B" w:rsidRDefault="00DA243B" w:rsidP="00687A09">
            <w:pPr>
              <w:tabs>
                <w:tab w:val="left" w:pos="1276"/>
              </w:tabs>
              <w:jc w:val="both"/>
              <w:rPr>
                <w:bCs/>
                <w:sz w:val="20"/>
                <w:szCs w:val="20"/>
                <w:lang w:val="kk-KZ"/>
              </w:rPr>
            </w:pPr>
            <w:r>
              <w:rPr>
                <w:b/>
                <w:sz w:val="20"/>
                <w:szCs w:val="20"/>
                <w:lang w:val="kk-KZ"/>
              </w:rPr>
              <w:t xml:space="preserve">Д </w:t>
            </w:r>
            <w:r w:rsidRPr="00736CCF">
              <w:rPr>
                <w:b/>
                <w:sz w:val="20"/>
                <w:szCs w:val="20"/>
                <w:lang w:val="kk-KZ"/>
              </w:rPr>
              <w:t xml:space="preserve">2. </w:t>
            </w:r>
            <w:r>
              <w:rPr>
                <w:b/>
                <w:sz w:val="20"/>
                <w:szCs w:val="20"/>
                <w:lang w:val="kk-KZ"/>
              </w:rPr>
              <w:t xml:space="preserve"> </w:t>
            </w:r>
            <w:r w:rsidRPr="0066314C">
              <w:rPr>
                <w:bCs/>
                <w:sz w:val="20"/>
                <w:szCs w:val="20"/>
                <w:lang w:val="kk-KZ"/>
              </w:rPr>
              <w:t xml:space="preserve">Биогеоценоздың ксенобиотикалық профилі. Ластану көзі ретінде </w:t>
            </w:r>
            <w:r>
              <w:rPr>
                <w:bCs/>
                <w:sz w:val="20"/>
                <w:szCs w:val="20"/>
                <w:lang w:val="kk-KZ"/>
              </w:rPr>
              <w:t>ө</w:t>
            </w:r>
            <w:r w:rsidRPr="0066314C">
              <w:rPr>
                <w:bCs/>
                <w:sz w:val="20"/>
                <w:szCs w:val="20"/>
                <w:lang w:val="kk-KZ"/>
              </w:rPr>
              <w:t>неркәсіптік және ауылшаруашылық кәсіпорындары.</w:t>
            </w:r>
          </w:p>
          <w:p w14:paraId="61EBCF78" w14:textId="77777777" w:rsidR="00DA243B" w:rsidRPr="004E0F08" w:rsidRDefault="00DA243B" w:rsidP="00687A09">
            <w:pPr>
              <w:ind w:firstLine="567"/>
              <w:jc w:val="both"/>
              <w:rPr>
                <w:sz w:val="20"/>
                <w:szCs w:val="20"/>
                <w:lang w:val="kk-KZ"/>
              </w:rPr>
            </w:pPr>
            <w:r w:rsidRPr="004E0F08">
              <w:rPr>
                <w:sz w:val="20"/>
                <w:szCs w:val="20"/>
                <w:lang w:val="kk-KZ"/>
              </w:rPr>
              <w:t>Бөгде заттардың қоршаған орта (суда, топырақта, ауада және тірі организмдерде) құрамында агрегаттық күйде жиналуы, олардың экожүйенің биологиялық объектілермен химиялық, физико – химиялық байланысқа түсуге мүмкіндік береді, бұның бәрін биогеоценоздың ксенобиотикалық пішінін құрайды. Ксенобиотикалық пішінді қоршаған ортаның белгілі бір факторы ретінде қарау керек (температурамен, ылғалдылықпен, жарықтықпен, трофикалық жағдайлармен және тағы басқа). Ксенобиотикалық пішіннің басты элементі болып тірі ағзалардың ұлпаларында және мүшелерінде болатын бөгде заттар есептеледі. Керісінше, қатты заттарда бекітілген суда ерімейтін және ауада буланбайтын химиялық заттар биожеңіл алынбайды (мысалы, әйнек, пластмасса және тағы басқалары). Оларды ксенобиотикалық пішіннің түзілуінің көзі ретінде қарастыруға болады.</w:t>
            </w:r>
          </w:p>
          <w:p w14:paraId="2E83140C" w14:textId="77777777" w:rsidR="00DA243B" w:rsidRPr="004E0F08" w:rsidRDefault="00DA243B" w:rsidP="00687A09">
            <w:pPr>
              <w:ind w:firstLine="567"/>
              <w:jc w:val="both"/>
              <w:rPr>
                <w:sz w:val="20"/>
                <w:szCs w:val="20"/>
                <w:lang w:val="kk-KZ"/>
              </w:rPr>
            </w:pPr>
            <w:r w:rsidRPr="004E0F08">
              <w:rPr>
                <w:sz w:val="20"/>
                <w:szCs w:val="20"/>
                <w:lang w:val="kk-KZ"/>
              </w:rPr>
              <w:t xml:space="preserve"> Әр түрлі табиғи коллизия және соңғы жылдардағы адамның шаруашылық қалдықта-ры ксенобиотикалық пішінді өзгертуде, әсіресе қатты дамыған елдерде көп мөлшерде химиялық заттардың қоршаған ортада жиналуы ксенобиотикалық пішіннің өзгеруіне себеп, сондықтан оларды экополлютант ретінде қарастыруға болады. Ксенобиотикалық пішіннің өзгеруі ортада бір немесе көптеген экополлютантардың жиналуының әсері.</w:t>
            </w:r>
          </w:p>
          <w:p w14:paraId="75A4E7F3" w14:textId="77777777" w:rsidR="00DA243B" w:rsidRPr="002D0FC5" w:rsidRDefault="00DA243B" w:rsidP="00687A09">
            <w:pPr>
              <w:tabs>
                <w:tab w:val="left" w:pos="1276"/>
              </w:tabs>
              <w:rPr>
                <w:bCs/>
                <w:sz w:val="20"/>
                <w:szCs w:val="20"/>
                <w:lang w:val="kk-KZ"/>
              </w:rPr>
            </w:pPr>
          </w:p>
        </w:tc>
      </w:tr>
      <w:tr w:rsidR="00DA243B" w:rsidRPr="00736CCF" w14:paraId="60D95531"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4404AD32" w14:textId="77777777" w:rsidR="00DA243B" w:rsidRDefault="00DA243B" w:rsidP="00687A09">
            <w:pPr>
              <w:tabs>
                <w:tab w:val="left" w:pos="1276"/>
              </w:tabs>
              <w:jc w:val="center"/>
              <w:rPr>
                <w:sz w:val="20"/>
                <w:szCs w:val="20"/>
              </w:rPr>
            </w:pPr>
            <w:r>
              <w:rPr>
                <w:sz w:val="20"/>
                <w:szCs w:val="20"/>
              </w:rPr>
              <w:t>3</w:t>
            </w:r>
          </w:p>
        </w:tc>
        <w:tc>
          <w:tcPr>
            <w:tcW w:w="9355" w:type="dxa"/>
            <w:tcBorders>
              <w:top w:val="single" w:sz="4" w:space="0" w:color="auto"/>
              <w:left w:val="single" w:sz="4" w:space="0" w:color="auto"/>
              <w:bottom w:val="single" w:sz="4" w:space="0" w:color="auto"/>
              <w:right w:val="single" w:sz="4" w:space="0" w:color="auto"/>
            </w:tcBorders>
            <w:hideMark/>
          </w:tcPr>
          <w:p w14:paraId="02754084" w14:textId="77777777" w:rsidR="00DA243B" w:rsidRDefault="00DA243B" w:rsidP="00687A09">
            <w:pPr>
              <w:tabs>
                <w:tab w:val="left" w:pos="1276"/>
              </w:tabs>
              <w:jc w:val="both"/>
              <w:rPr>
                <w:sz w:val="20"/>
                <w:szCs w:val="20"/>
                <w:lang w:val="kk-KZ"/>
              </w:rPr>
            </w:pPr>
            <w:r>
              <w:rPr>
                <w:b/>
                <w:sz w:val="20"/>
                <w:szCs w:val="20"/>
                <w:lang w:val="kk-KZ"/>
              </w:rPr>
              <w:t>Д 3.</w:t>
            </w:r>
            <w:r>
              <w:rPr>
                <w:sz w:val="20"/>
                <w:szCs w:val="20"/>
                <w:lang w:val="kk-KZ"/>
              </w:rPr>
              <w:t xml:space="preserve"> </w:t>
            </w:r>
            <w:r w:rsidRPr="0066314C">
              <w:rPr>
                <w:sz w:val="20"/>
                <w:szCs w:val="20"/>
                <w:lang w:val="kk-KZ"/>
              </w:rPr>
              <w:t>Қоршаған ортаның (ауа, су, топырақ) негізгі поллютанттары (ластаушы заттар). Абиотикалық трансформация: фотолиз, гидролиз, тотығу.</w:t>
            </w:r>
            <w:r>
              <w:rPr>
                <w:sz w:val="20"/>
                <w:szCs w:val="20"/>
                <w:lang w:val="kk-KZ"/>
              </w:rPr>
              <w:t xml:space="preserve"> </w:t>
            </w:r>
            <w:r w:rsidRPr="0066314C">
              <w:rPr>
                <w:sz w:val="20"/>
                <w:szCs w:val="20"/>
                <w:lang w:val="kk-KZ"/>
              </w:rPr>
              <w:t>Биоаккумуляция. Биотикалық трансформация.</w:t>
            </w:r>
          </w:p>
          <w:p w14:paraId="6738CA43" w14:textId="77777777" w:rsidR="00DA243B" w:rsidRPr="00736CCF" w:rsidRDefault="00DA243B" w:rsidP="00687A09">
            <w:pPr>
              <w:ind w:firstLine="567"/>
              <w:jc w:val="both"/>
              <w:rPr>
                <w:sz w:val="20"/>
                <w:szCs w:val="20"/>
                <w:lang w:val="kk-KZ" w:eastAsia="ru-RU"/>
              </w:rPr>
            </w:pPr>
            <w:r w:rsidRPr="004552B7">
              <w:rPr>
                <w:sz w:val="20"/>
                <w:szCs w:val="20"/>
                <w:lang w:val="kk-KZ" w:eastAsia="ru-RU"/>
              </w:rPr>
              <w:t>Қоршаған ортада көптеген заттар әртүрлі айналымға ұшырайды. Осы айналымдардың жылдамдығы  мен  сипаты  олардың  тұрақтылығы  арқылы  анықталады.</w:t>
            </w:r>
            <w:r>
              <w:rPr>
                <w:sz w:val="20"/>
                <w:szCs w:val="20"/>
                <w:lang w:val="kk-KZ" w:eastAsia="ru-RU"/>
              </w:rPr>
              <w:t xml:space="preserve"> </w:t>
            </w:r>
            <w:r w:rsidRPr="004552B7">
              <w:rPr>
                <w:sz w:val="20"/>
                <w:szCs w:val="20"/>
                <w:lang w:val="kk-KZ" w:eastAsia="ru-RU"/>
              </w:rPr>
              <w:t xml:space="preserve">Қоршаған ортадағы заттардың  тұрақтылығына  көптеген  процесстер  әсер  етеді. Олар: фотолиз (жарықтың  әсерінен бұзылу), гидролиз, тотығу. </w:t>
            </w:r>
            <w:r w:rsidRPr="004552B7">
              <w:rPr>
                <w:bCs/>
                <w:iCs/>
                <w:sz w:val="20"/>
                <w:szCs w:val="20"/>
                <w:lang w:val="kk-KZ" w:eastAsia="ru-RU"/>
              </w:rPr>
              <w:t>Фотолиз-</w:t>
            </w:r>
            <w:r w:rsidRPr="004552B7">
              <w:rPr>
                <w:sz w:val="20"/>
                <w:szCs w:val="20"/>
                <w:lang w:val="kk-KZ" w:eastAsia="ru-RU"/>
              </w:rPr>
              <w:t xml:space="preserve"> </w:t>
            </w:r>
            <w:r>
              <w:rPr>
                <w:sz w:val="20"/>
                <w:szCs w:val="20"/>
                <w:lang w:val="kk-KZ" w:eastAsia="ru-RU"/>
              </w:rPr>
              <w:t>ж</w:t>
            </w:r>
            <w:r w:rsidRPr="004552B7">
              <w:rPr>
                <w:sz w:val="20"/>
                <w:szCs w:val="20"/>
                <w:lang w:val="kk-KZ" w:eastAsia="ru-RU"/>
              </w:rPr>
              <w:t xml:space="preserve">арық, әсіресе ультракүлгін сәулелер химиялық байланыстарды бұзығуға қабілетті, онымен қоса химиялық заттарды деградацияға ұшыратады. Фотолиз негізінен атмосферада, топырақтың бетінде  және суда жүреді. Фотолиз жылдамдығы жарық интенсивтілігіне және заттардың оны жұтуына байланысты. Қанықпаған ароматтық заттар, мысалы, полициклды ароматтық көмірсулар (ПАК) фотолизге өте сезімтал, себебі олар жарықтың энергиясын жұтады. Жарық негізінен заттардың басқа да деградация процесстерін жылдамдатады: гидролиз және тотығу. Ортада фотооксиданттардың, сол сияқты озон, азот оксиді, формальдегид, акролеин, органикалық сутегі тотығы, басқа поллютанттардың фотолиз  роцессін жылдамдатады. </w:t>
            </w:r>
            <w:r>
              <w:rPr>
                <w:sz w:val="20"/>
                <w:szCs w:val="20"/>
                <w:lang w:val="kk-KZ" w:eastAsia="ru-RU"/>
              </w:rPr>
              <w:t>Гидролиз-с</w:t>
            </w:r>
            <w:r w:rsidRPr="004552B7">
              <w:rPr>
                <w:sz w:val="20"/>
                <w:szCs w:val="20"/>
                <w:lang w:val="kk-KZ" w:eastAsia="ru-RU"/>
              </w:rPr>
              <w:t xml:space="preserve">у, әсіресе қайнаған су көптеген заттарды өте тез бұзады. Фосфор-ороганикалық қосылыстардың молекуласындағы эфирлік байланыстар судың әсеріне қатты сезімтал, осы қабілеті арқылы бұл косылыстың қоршаған ортадағы тұрақтылығы анықталады. </w:t>
            </w:r>
            <w:r w:rsidRPr="00736CCF">
              <w:rPr>
                <w:sz w:val="20"/>
                <w:szCs w:val="20"/>
                <w:lang w:val="kk-KZ" w:eastAsia="ru-RU"/>
              </w:rPr>
              <w:t>Гидролиз жылдамдығы рН – қа тәуелді.</w:t>
            </w:r>
          </w:p>
          <w:p w14:paraId="08B46308" w14:textId="77777777" w:rsidR="00DA243B" w:rsidRPr="004D4E83" w:rsidRDefault="00DA243B" w:rsidP="00687A09">
            <w:pPr>
              <w:ind w:firstLine="567"/>
              <w:jc w:val="both"/>
              <w:rPr>
                <w:sz w:val="20"/>
                <w:szCs w:val="20"/>
                <w:lang w:val="kk-KZ"/>
              </w:rPr>
            </w:pPr>
            <w:r w:rsidRPr="004D4E83">
              <w:rPr>
                <w:sz w:val="20"/>
                <w:szCs w:val="20"/>
                <w:lang w:val="kk-KZ"/>
              </w:rPr>
              <w:t xml:space="preserve">Егер  қоршаған  ортаны   ластағыштар  организмнің  ішіне  түспесе, онда  ол  ешқандай  қауіп  төндірмейді. Бірақ, ол  организмге  түссе, көптеген   ксенобиотиктер   ұлпада  жиналуға   қабілетті. Абиотикалық   фазадан  (судан, топырақтан, ауадан)  және  астан (трофикалық  ауысу) токсиканттардың  бөлініп  организмдерде   жиналу  процессі   биоаккумуляция   деп  атайды. Биоаккумуляцияның  нәтижесі   организм  үшін  де, оны  тамақ  ретінде  пайдаланатын  биологиялық  организм  үшін  де қауіпті.  Сулы  орта  биоаккумуляциялық  қосылыс  үшін  қолайлы  жағдай. Бұл  жерде   сулы   организмдер   тіршілік  етеді, олар  көп  мөлшердегі  суды   фильтрлейді  және  өзінен  өткізіп  аккумуляцияға  қабілетті  токсиканттарды   ұстап  қалады. </w:t>
            </w:r>
          </w:p>
          <w:p w14:paraId="0B47E999" w14:textId="77777777" w:rsidR="00DA243B" w:rsidRPr="0066314C" w:rsidRDefault="00DA243B" w:rsidP="00687A09">
            <w:pPr>
              <w:ind w:firstLine="567"/>
              <w:jc w:val="both"/>
              <w:rPr>
                <w:sz w:val="20"/>
                <w:szCs w:val="20"/>
                <w:lang w:val="kk-KZ" w:eastAsia="ru-RU"/>
              </w:rPr>
            </w:pPr>
          </w:p>
        </w:tc>
      </w:tr>
      <w:tr w:rsidR="00DA243B" w:rsidRPr="00736CCF" w14:paraId="23D79FFF"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0CA62500" w14:textId="77777777" w:rsidR="00DA243B" w:rsidRDefault="00DA243B" w:rsidP="00687A09">
            <w:pPr>
              <w:tabs>
                <w:tab w:val="left" w:pos="1276"/>
              </w:tabs>
              <w:jc w:val="center"/>
              <w:rPr>
                <w:sz w:val="20"/>
                <w:szCs w:val="20"/>
              </w:rPr>
            </w:pPr>
            <w:r>
              <w:rPr>
                <w:sz w:val="20"/>
                <w:szCs w:val="20"/>
              </w:rPr>
              <w:t>4</w:t>
            </w:r>
          </w:p>
        </w:tc>
        <w:tc>
          <w:tcPr>
            <w:tcW w:w="9355" w:type="dxa"/>
            <w:tcBorders>
              <w:top w:val="single" w:sz="4" w:space="0" w:color="auto"/>
              <w:left w:val="single" w:sz="4" w:space="0" w:color="auto"/>
              <w:bottom w:val="single" w:sz="4" w:space="0" w:color="auto"/>
              <w:right w:val="single" w:sz="4" w:space="0" w:color="auto"/>
            </w:tcBorders>
            <w:hideMark/>
          </w:tcPr>
          <w:p w14:paraId="5CE62F90" w14:textId="77777777" w:rsidR="00DA243B" w:rsidRPr="006858E7" w:rsidRDefault="00DA243B" w:rsidP="00687A09">
            <w:pPr>
              <w:tabs>
                <w:tab w:val="left" w:pos="1276"/>
              </w:tabs>
              <w:jc w:val="both"/>
              <w:rPr>
                <w:sz w:val="20"/>
                <w:szCs w:val="20"/>
                <w:lang w:val="kk-KZ"/>
              </w:rPr>
            </w:pPr>
            <w:r w:rsidRPr="006858E7">
              <w:rPr>
                <w:b/>
                <w:sz w:val="20"/>
                <w:szCs w:val="20"/>
                <w:lang w:val="kk-KZ"/>
              </w:rPr>
              <w:t xml:space="preserve">Д 4. </w:t>
            </w:r>
            <w:r w:rsidRPr="006858E7">
              <w:rPr>
                <w:sz w:val="20"/>
                <w:szCs w:val="20"/>
                <w:lang w:val="kk-KZ"/>
              </w:rPr>
              <w:t xml:space="preserve">Әр түрлі ортадағы поллютанттармен ластанудың шекті мөлшердегі деңгейін анықтау. Биоиндикациялау және биотестілеу. </w:t>
            </w:r>
          </w:p>
          <w:p w14:paraId="05BB9ADB" w14:textId="77777777" w:rsidR="00DA243B" w:rsidRPr="007E442D" w:rsidRDefault="00DA243B" w:rsidP="00687A09">
            <w:pPr>
              <w:tabs>
                <w:tab w:val="left" w:pos="1276"/>
              </w:tabs>
              <w:jc w:val="both"/>
              <w:rPr>
                <w:bCs/>
                <w:sz w:val="20"/>
                <w:szCs w:val="20"/>
                <w:lang w:val="kk-KZ"/>
              </w:rPr>
            </w:pPr>
            <w:r w:rsidRPr="006858E7">
              <w:rPr>
                <w:b/>
                <w:sz w:val="20"/>
                <w:szCs w:val="20"/>
                <w:lang w:val="kk-KZ"/>
              </w:rPr>
              <w:t xml:space="preserve">           </w:t>
            </w:r>
            <w:r w:rsidRPr="006858E7">
              <w:rPr>
                <w:bCs/>
                <w:sz w:val="20"/>
                <w:szCs w:val="20"/>
                <w:lang w:val="kk-KZ"/>
              </w:rPr>
              <w:t>Әр түрлі поллютанттармен ластанған экожүйелерді тазалауда биологиялық кешендерді қолданады: бактериялар-балдырлар. Біріншілері ағынды сулардағы органикалық қосылыстарды ыдыратады, балдырлар  ағынды судағы молекулярлы оттегі құрамын жоғарылатады, басқа да гидрохимиялық қасиеттерін жақсартып, ішек бактериялар тобының санын төмендетеді.</w:t>
            </w:r>
            <w:r w:rsidRPr="007E442D">
              <w:rPr>
                <w:bCs/>
                <w:sz w:val="20"/>
                <w:szCs w:val="20"/>
                <w:lang w:val="kk-KZ"/>
              </w:rPr>
              <w:t xml:space="preserve"> </w:t>
            </w:r>
          </w:p>
          <w:p w14:paraId="09307A7C" w14:textId="77777777" w:rsidR="00DA243B" w:rsidRPr="004D4E83" w:rsidRDefault="00DA243B" w:rsidP="00687A09">
            <w:pPr>
              <w:tabs>
                <w:tab w:val="left" w:pos="1276"/>
              </w:tabs>
              <w:jc w:val="both"/>
              <w:rPr>
                <w:sz w:val="20"/>
                <w:szCs w:val="20"/>
                <w:lang w:val="kk-KZ"/>
              </w:rPr>
            </w:pPr>
          </w:p>
        </w:tc>
      </w:tr>
      <w:tr w:rsidR="00DA243B" w:rsidRPr="00736CCF" w14:paraId="13AD8ABC"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2221AEEA" w14:textId="77777777" w:rsidR="00DA243B" w:rsidRDefault="00DA243B" w:rsidP="00687A09">
            <w:pPr>
              <w:tabs>
                <w:tab w:val="left" w:pos="1276"/>
              </w:tabs>
              <w:jc w:val="center"/>
              <w:rPr>
                <w:sz w:val="20"/>
                <w:szCs w:val="20"/>
              </w:rPr>
            </w:pPr>
            <w:r>
              <w:rPr>
                <w:sz w:val="20"/>
                <w:szCs w:val="20"/>
              </w:rPr>
              <w:t>5</w:t>
            </w:r>
          </w:p>
        </w:tc>
        <w:tc>
          <w:tcPr>
            <w:tcW w:w="9355" w:type="dxa"/>
            <w:tcBorders>
              <w:top w:val="single" w:sz="4" w:space="0" w:color="auto"/>
              <w:left w:val="single" w:sz="4" w:space="0" w:color="auto"/>
              <w:bottom w:val="single" w:sz="4" w:space="0" w:color="auto"/>
              <w:right w:val="single" w:sz="4" w:space="0" w:color="auto"/>
            </w:tcBorders>
            <w:hideMark/>
          </w:tcPr>
          <w:p w14:paraId="0140001B" w14:textId="77777777" w:rsidR="00DA243B" w:rsidRPr="00C2621B" w:rsidRDefault="00DA243B" w:rsidP="00687A09">
            <w:pPr>
              <w:tabs>
                <w:tab w:val="left" w:pos="1276"/>
              </w:tabs>
              <w:rPr>
                <w:sz w:val="20"/>
                <w:szCs w:val="20"/>
                <w:lang w:val="kk-KZ"/>
              </w:rPr>
            </w:pPr>
            <w:r w:rsidRPr="00C2621B">
              <w:rPr>
                <w:b/>
                <w:sz w:val="20"/>
                <w:szCs w:val="20"/>
                <w:lang w:val="kk-KZ"/>
              </w:rPr>
              <w:t xml:space="preserve">Д </w:t>
            </w:r>
            <w:r w:rsidRPr="00C2621B">
              <w:rPr>
                <w:b/>
                <w:sz w:val="20"/>
                <w:szCs w:val="20"/>
              </w:rPr>
              <w:t>5.</w:t>
            </w:r>
            <w:r w:rsidRPr="00C2621B">
              <w:rPr>
                <w:sz w:val="20"/>
                <w:szCs w:val="20"/>
              </w:rPr>
              <w:t xml:space="preserve"> </w:t>
            </w:r>
            <w:r w:rsidRPr="00C2621B">
              <w:rPr>
                <w:sz w:val="20"/>
                <w:szCs w:val="20"/>
                <w:lang w:val="kk-KZ"/>
              </w:rPr>
              <w:t xml:space="preserve">   Қоршаған ортаның микробтық биоремедиациясының мәселелері мен болашағы. </w:t>
            </w:r>
          </w:p>
          <w:p w14:paraId="0F50CF06" w14:textId="77777777" w:rsidR="00DA243B" w:rsidRPr="00C2621B" w:rsidRDefault="00DA243B" w:rsidP="00687A09">
            <w:pPr>
              <w:ind w:firstLine="567"/>
              <w:jc w:val="both"/>
              <w:rPr>
                <w:sz w:val="20"/>
                <w:szCs w:val="20"/>
                <w:lang w:val="kk-KZ"/>
              </w:rPr>
            </w:pPr>
            <w:r w:rsidRPr="00C2621B">
              <w:rPr>
                <w:sz w:val="20"/>
                <w:szCs w:val="20"/>
                <w:lang w:val="kk-KZ"/>
              </w:rPr>
              <w:t>Қазіргі таңдағы биотехнология өткен орта ғасырлардағы тірі материя жайындағы ғылымнан әлде қайда жақсы дамып кеткен. Молекулалы биология, генетика, цитология және де химия, биохимия, биофизика электрониканың жетістіктері микроорганизмдердің тіршілік ету процесі туралы көптеген жаңа мәліметтер алуға мүмкіндік берді. Біздің планетамыздағы халық санының өсуі мен табиғи ресурстарды тұтынуы  тамақтанудың негізгі көзі, өңдеу өнеркәсәбінің шикізаттары мен тағамы болып табылатын агрожүйе алаңының үнемі азаюына әкеледі, ескі советтік әдістермен отандық экономиканы дамытуда жарамсыз болып табылады. Осымен қатар, осы үрдісте негізді көңіл экологияға бөліну керек. Бірақ, қазірдің өзінде агрожүйемен қатар техножүйенің өнімділігін арттыру қажет. Ғылыми прогрессті экологиямен үйлестіру адам қоғамының дамуының негізі болып табылады. Тұтастай алғанда,</w:t>
            </w:r>
            <w:r>
              <w:rPr>
                <w:sz w:val="20"/>
                <w:szCs w:val="20"/>
                <w:lang w:val="kk-KZ"/>
              </w:rPr>
              <w:t xml:space="preserve"> қоршаған ортаның</w:t>
            </w:r>
            <w:r w:rsidRPr="00C2621B">
              <w:rPr>
                <w:sz w:val="20"/>
                <w:szCs w:val="20"/>
                <w:lang w:val="kk-KZ"/>
              </w:rPr>
              <w:t xml:space="preserve"> микробтық биоремедиация</w:t>
            </w:r>
            <w:r>
              <w:rPr>
                <w:sz w:val="20"/>
                <w:szCs w:val="20"/>
                <w:lang w:val="kk-KZ"/>
              </w:rPr>
              <w:t xml:space="preserve">сы </w:t>
            </w:r>
            <w:r w:rsidRPr="00C2621B">
              <w:rPr>
                <w:sz w:val="20"/>
                <w:szCs w:val="20"/>
                <w:lang w:val="kk-KZ"/>
              </w:rPr>
              <w:t>қоршаған ортаның сапасын жақсартуға және ластану мәселелерімен күресуге мүмкіндік береді, бірақ оның тиімділігі мен қауіпсіздігін оңтайландыру үшін қосымша зерттеулер</w:t>
            </w:r>
            <w:r>
              <w:rPr>
                <w:sz w:val="20"/>
                <w:szCs w:val="20"/>
                <w:lang w:val="kk-KZ"/>
              </w:rPr>
              <w:t>ді</w:t>
            </w:r>
            <w:r w:rsidRPr="00C2621B">
              <w:rPr>
                <w:sz w:val="20"/>
                <w:szCs w:val="20"/>
                <w:lang w:val="kk-KZ"/>
              </w:rPr>
              <w:t xml:space="preserve"> қажет етеді.</w:t>
            </w:r>
          </w:p>
          <w:p w14:paraId="2A22CA09" w14:textId="77777777" w:rsidR="00DA243B" w:rsidRPr="00C2621B" w:rsidRDefault="00DA243B" w:rsidP="00687A09">
            <w:pPr>
              <w:tabs>
                <w:tab w:val="left" w:pos="1276"/>
              </w:tabs>
              <w:rPr>
                <w:b/>
                <w:sz w:val="20"/>
                <w:szCs w:val="20"/>
                <w:lang w:val="kk-KZ"/>
              </w:rPr>
            </w:pPr>
          </w:p>
        </w:tc>
      </w:tr>
      <w:tr w:rsidR="00DA243B" w:rsidRPr="004552B7" w14:paraId="4384C9F4"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03B006C2" w14:textId="77777777" w:rsidR="00DA243B" w:rsidRDefault="00DA243B" w:rsidP="00687A09">
            <w:pPr>
              <w:tabs>
                <w:tab w:val="left" w:pos="1276"/>
              </w:tabs>
              <w:jc w:val="center"/>
              <w:rPr>
                <w:sz w:val="20"/>
                <w:szCs w:val="20"/>
              </w:rPr>
            </w:pPr>
            <w:r>
              <w:rPr>
                <w:sz w:val="20"/>
                <w:szCs w:val="20"/>
              </w:rPr>
              <w:t>6</w:t>
            </w:r>
          </w:p>
        </w:tc>
        <w:tc>
          <w:tcPr>
            <w:tcW w:w="9355" w:type="dxa"/>
            <w:tcBorders>
              <w:top w:val="single" w:sz="4" w:space="0" w:color="auto"/>
              <w:left w:val="single" w:sz="4" w:space="0" w:color="auto"/>
              <w:bottom w:val="single" w:sz="4" w:space="0" w:color="auto"/>
              <w:right w:val="single" w:sz="4" w:space="0" w:color="auto"/>
            </w:tcBorders>
            <w:hideMark/>
          </w:tcPr>
          <w:p w14:paraId="13000201" w14:textId="77777777" w:rsidR="00DA243B" w:rsidRDefault="00DA243B" w:rsidP="00687A09">
            <w:pPr>
              <w:tabs>
                <w:tab w:val="left" w:pos="1276"/>
              </w:tabs>
              <w:rPr>
                <w:sz w:val="20"/>
                <w:szCs w:val="20"/>
                <w:lang w:val="kk-KZ"/>
              </w:rPr>
            </w:pPr>
            <w:r>
              <w:rPr>
                <w:b/>
                <w:sz w:val="20"/>
                <w:szCs w:val="20"/>
                <w:lang w:val="kk-KZ"/>
              </w:rPr>
              <w:t xml:space="preserve">Д </w:t>
            </w:r>
            <w:r>
              <w:rPr>
                <w:b/>
                <w:sz w:val="20"/>
                <w:szCs w:val="20"/>
              </w:rPr>
              <w:t>6.</w:t>
            </w:r>
            <w:r>
              <w:rPr>
                <w:b/>
                <w:sz w:val="20"/>
                <w:szCs w:val="20"/>
                <w:lang w:val="kk-KZ"/>
              </w:rPr>
              <w:t xml:space="preserve"> </w:t>
            </w:r>
            <w:r>
              <w:rPr>
                <w:sz w:val="20"/>
                <w:szCs w:val="20"/>
                <w:lang w:val="kk-KZ"/>
              </w:rPr>
              <w:t xml:space="preserve">  А</w:t>
            </w:r>
            <w:r w:rsidRPr="00720AE0">
              <w:rPr>
                <w:sz w:val="20"/>
                <w:szCs w:val="20"/>
                <w:lang w:val="kk-KZ"/>
              </w:rPr>
              <w:t xml:space="preserve">тмосфераның биоремедиациясы. </w:t>
            </w:r>
          </w:p>
          <w:p w14:paraId="0259A111" w14:textId="77777777" w:rsidR="00DA243B" w:rsidRPr="004552B7" w:rsidRDefault="00DA243B" w:rsidP="00687A09">
            <w:pPr>
              <w:jc w:val="both"/>
              <w:rPr>
                <w:sz w:val="20"/>
                <w:szCs w:val="20"/>
                <w:lang w:val="kk-KZ" w:eastAsia="ru-RU"/>
              </w:rPr>
            </w:pPr>
            <w:r>
              <w:rPr>
                <w:sz w:val="20"/>
                <w:szCs w:val="20"/>
                <w:lang w:val="kk-KZ"/>
              </w:rPr>
              <w:t xml:space="preserve">         </w:t>
            </w:r>
            <w:r w:rsidRPr="004552B7">
              <w:rPr>
                <w:sz w:val="20"/>
                <w:szCs w:val="20"/>
                <w:lang w:val="kk-KZ"/>
              </w:rPr>
              <w:t xml:space="preserve">Ауаны газды ауа ағынынан, исі нашар заттардан (спирт, меркаптандар, альдегидтер, органикалық қышқылдар, т.б.) дезодорациялау мен тазартуда иммобилизденген ферменттер мен микроб клеткаларының негізінде биокатализаторлар жасалынуда, сонымен қатар ауаны тазартуға арналған биореакторлар жасау жұмыстары жүргізілуде. </w:t>
            </w:r>
            <w:r w:rsidRPr="004552B7">
              <w:rPr>
                <w:sz w:val="20"/>
                <w:szCs w:val="20"/>
                <w:lang w:val="kk-KZ" w:eastAsia="ru-RU"/>
              </w:rPr>
              <w:t>Атмосфералық ауаны ластанудан тазарту мәселесі оның химиялық құрамының өзгеруіне, одан Жер климатының өзгеруіне байланысты маңызды болып табылады. атмосферадағы газдың аз емес бөлігін қоқыстарда түзілетін метан, құрамында жоғарғы молшерде күкірт пен азоты бар жанармай жанғанда бөлінетін күкірт және азот оксиді құрайды. Олардың атмосфераға түсуін азайту үшін  биотехнологиялық әдістерді қолдануға болады.</w:t>
            </w:r>
          </w:p>
        </w:tc>
      </w:tr>
      <w:tr w:rsidR="00DA243B" w:rsidRPr="00736CCF" w14:paraId="7A493A90" w14:textId="77777777" w:rsidTr="00DA243B">
        <w:trPr>
          <w:trHeight w:val="232"/>
        </w:trPr>
        <w:tc>
          <w:tcPr>
            <w:tcW w:w="1135" w:type="dxa"/>
            <w:tcBorders>
              <w:top w:val="single" w:sz="4" w:space="0" w:color="auto"/>
              <w:left w:val="single" w:sz="4" w:space="0" w:color="auto"/>
              <w:bottom w:val="single" w:sz="4" w:space="0" w:color="auto"/>
              <w:right w:val="single" w:sz="4" w:space="0" w:color="auto"/>
            </w:tcBorders>
            <w:hideMark/>
          </w:tcPr>
          <w:p w14:paraId="58445D63" w14:textId="77777777" w:rsidR="00DA243B" w:rsidRDefault="00DA243B" w:rsidP="00687A09">
            <w:pPr>
              <w:tabs>
                <w:tab w:val="left" w:pos="1276"/>
              </w:tabs>
              <w:jc w:val="center"/>
              <w:rPr>
                <w:sz w:val="20"/>
                <w:szCs w:val="20"/>
              </w:rPr>
            </w:pPr>
            <w:r>
              <w:rPr>
                <w:sz w:val="20"/>
                <w:szCs w:val="20"/>
              </w:rPr>
              <w:t>7</w:t>
            </w:r>
          </w:p>
        </w:tc>
        <w:tc>
          <w:tcPr>
            <w:tcW w:w="9355" w:type="dxa"/>
            <w:tcBorders>
              <w:top w:val="single" w:sz="4" w:space="0" w:color="auto"/>
              <w:left w:val="single" w:sz="4" w:space="0" w:color="auto"/>
              <w:bottom w:val="single" w:sz="4" w:space="0" w:color="auto"/>
              <w:right w:val="single" w:sz="4" w:space="0" w:color="auto"/>
            </w:tcBorders>
            <w:hideMark/>
          </w:tcPr>
          <w:p w14:paraId="51BF798D" w14:textId="77777777" w:rsidR="00DA243B" w:rsidRDefault="00DA243B" w:rsidP="00687A09">
            <w:pPr>
              <w:tabs>
                <w:tab w:val="left" w:pos="1276"/>
              </w:tabs>
              <w:rPr>
                <w:sz w:val="20"/>
                <w:szCs w:val="20"/>
              </w:rPr>
            </w:pPr>
            <w:r w:rsidRPr="00A41E24">
              <w:rPr>
                <w:b/>
                <w:sz w:val="20"/>
                <w:szCs w:val="20"/>
                <w:lang w:val="kk-KZ"/>
              </w:rPr>
              <w:t xml:space="preserve">Д </w:t>
            </w:r>
            <w:r w:rsidRPr="00A41E24">
              <w:rPr>
                <w:b/>
                <w:sz w:val="20"/>
                <w:szCs w:val="20"/>
              </w:rPr>
              <w:t>7.</w:t>
            </w:r>
            <w:r w:rsidRPr="00A41E24">
              <w:rPr>
                <w:b/>
                <w:sz w:val="20"/>
                <w:szCs w:val="20"/>
                <w:lang w:val="kk-KZ"/>
              </w:rPr>
              <w:t xml:space="preserve"> </w:t>
            </w:r>
            <w:r w:rsidRPr="00A41E24">
              <w:rPr>
                <w:sz w:val="20"/>
                <w:szCs w:val="20"/>
                <w:lang w:val="kk-KZ"/>
              </w:rPr>
              <w:t xml:space="preserve"> </w:t>
            </w:r>
            <w:r w:rsidRPr="00A41E24">
              <w:rPr>
                <w:sz w:val="20"/>
                <w:szCs w:val="20"/>
              </w:rPr>
              <w:t xml:space="preserve"> </w:t>
            </w:r>
            <w:r w:rsidRPr="00A41E24">
              <w:rPr>
                <w:sz w:val="20"/>
                <w:szCs w:val="20"/>
                <w:lang w:val="kk-KZ"/>
              </w:rPr>
              <w:t>С</w:t>
            </w:r>
            <w:r w:rsidRPr="00A41E24">
              <w:rPr>
                <w:sz w:val="20"/>
                <w:szCs w:val="20"/>
              </w:rPr>
              <w:t>у</w:t>
            </w:r>
            <w:r w:rsidRPr="00A41E24">
              <w:rPr>
                <w:sz w:val="20"/>
                <w:szCs w:val="20"/>
                <w:lang w:val="kk-KZ"/>
              </w:rPr>
              <w:t xml:space="preserve"> экожүйелерінің</w:t>
            </w:r>
            <w:r w:rsidRPr="00A41E24">
              <w:rPr>
                <w:sz w:val="20"/>
                <w:szCs w:val="20"/>
              </w:rPr>
              <w:t xml:space="preserve"> биоремедиациясы.</w:t>
            </w:r>
          </w:p>
          <w:p w14:paraId="39A70737" w14:textId="77777777" w:rsidR="00DA243B" w:rsidRDefault="00DA243B" w:rsidP="00687A09">
            <w:pPr>
              <w:tabs>
                <w:tab w:val="left" w:pos="1276"/>
              </w:tabs>
              <w:ind w:firstLine="320"/>
              <w:jc w:val="both"/>
              <w:rPr>
                <w:sz w:val="20"/>
                <w:szCs w:val="20"/>
                <w:lang w:val="kk-KZ" w:eastAsia="ru-RU"/>
              </w:rPr>
            </w:pPr>
            <w:r>
              <w:rPr>
                <w:sz w:val="20"/>
                <w:szCs w:val="20"/>
                <w:lang w:val="kk-KZ" w:eastAsia="ru-RU"/>
              </w:rPr>
              <w:t xml:space="preserve">   </w:t>
            </w:r>
            <w:r w:rsidRPr="00433FBA">
              <w:rPr>
                <w:sz w:val="20"/>
                <w:szCs w:val="20"/>
                <w:lang w:val="kk-KZ" w:eastAsia="ru-RU"/>
              </w:rPr>
              <w:t>Табиғи жағдайда су тоғандары мен топырақта биологиялық тазару өздігінен жүретіні белгілі. Алайда зиянды заттардың концентрациясы аумалыдан асып кетсе, тірі организмдердің дамуы мен өздігінен биологиялық тазару бұзылады. Бөгде зиянды заттардың әсерінен қалыптасып қалған тепе-теңдік бұзылады, адам денсаулығына және оның шаруашылық қызметіне теріс әсер ететін қажетсіз өзгерістер туындайды.</w:t>
            </w:r>
          </w:p>
          <w:p w14:paraId="57CC9F86" w14:textId="77777777" w:rsidR="00DA243B" w:rsidRPr="00433FBA" w:rsidRDefault="00DA243B" w:rsidP="00687A09">
            <w:pPr>
              <w:ind w:firstLine="567"/>
              <w:jc w:val="both"/>
              <w:rPr>
                <w:sz w:val="20"/>
                <w:szCs w:val="20"/>
                <w:lang w:val="kk-KZ"/>
              </w:rPr>
            </w:pPr>
            <w:r w:rsidRPr="00433FBA">
              <w:rPr>
                <w:sz w:val="20"/>
                <w:szCs w:val="20"/>
                <w:lang w:val="kk-KZ"/>
              </w:rPr>
              <w:t>Су экожүйелерін биологиялық тазалау тәсілдері қарапайым және жасанды болып екі турге бөлінеді. Қарапайым биотазалау тәсілінде топырақ, су, өсімдік экожүйесінде және ластаушының сүзілуі, байланысуы, ауыстырылуы, трансформация, минерализация арқылы жүретін өзіндік тазалану процестері қолданылады. Қар</w:t>
            </w:r>
            <w:r>
              <w:rPr>
                <w:sz w:val="20"/>
                <w:szCs w:val="20"/>
                <w:lang w:val="kk-KZ"/>
              </w:rPr>
              <w:t>а</w:t>
            </w:r>
            <w:r w:rsidRPr="00433FBA">
              <w:rPr>
                <w:sz w:val="20"/>
                <w:szCs w:val="20"/>
                <w:lang w:val="kk-KZ"/>
              </w:rPr>
              <w:t xml:space="preserve">пайым құрылғылар көбіне су қоймаға түсерден бұрын ағын судың тазалануында қолданылады. </w:t>
            </w:r>
            <w:r w:rsidRPr="00433FBA">
              <w:rPr>
                <w:sz w:val="20"/>
                <w:szCs w:val="20"/>
                <w:lang w:val="kk-KZ" w:eastAsia="ru-RU"/>
              </w:rPr>
              <w:t>Жүргізіліп жатқан процестерге байланысты аэробты және анаэробты биологиялық тазалану жүйелері болып ерекшеленеді. Жасанды биологиялық тазалау құрылғылары аэробты және анаэробты жүйелерді біріктіреді. Қолданылатын биоценоздардың сипатына қарай бұл құрылғыларды белсенді илді, биопленкалы және комбинирленген жүйелерге классификациялауға болады.</w:t>
            </w:r>
          </w:p>
          <w:p w14:paraId="6010A9A6" w14:textId="77777777" w:rsidR="00DA243B" w:rsidRPr="00433FBA" w:rsidRDefault="00DA243B" w:rsidP="00687A09">
            <w:pPr>
              <w:tabs>
                <w:tab w:val="left" w:pos="1276"/>
              </w:tabs>
              <w:rPr>
                <w:b/>
                <w:sz w:val="20"/>
                <w:szCs w:val="20"/>
                <w:lang w:val="kk-KZ"/>
              </w:rPr>
            </w:pPr>
          </w:p>
        </w:tc>
      </w:tr>
      <w:tr w:rsidR="00DA243B" w:rsidRPr="00736CCF" w14:paraId="04B88F0C" w14:textId="77777777" w:rsidTr="00DA243B">
        <w:trPr>
          <w:trHeight w:val="3060"/>
        </w:trPr>
        <w:tc>
          <w:tcPr>
            <w:tcW w:w="1135" w:type="dxa"/>
            <w:tcBorders>
              <w:top w:val="single" w:sz="4" w:space="0" w:color="auto"/>
              <w:left w:val="single" w:sz="4" w:space="0" w:color="auto"/>
              <w:bottom w:val="single" w:sz="4" w:space="0" w:color="auto"/>
              <w:right w:val="single" w:sz="4" w:space="0" w:color="auto"/>
            </w:tcBorders>
            <w:hideMark/>
          </w:tcPr>
          <w:p w14:paraId="6658B0C7" w14:textId="77777777" w:rsidR="00DA243B" w:rsidRDefault="00DA243B" w:rsidP="00687A09">
            <w:pPr>
              <w:tabs>
                <w:tab w:val="left" w:pos="1276"/>
              </w:tabs>
              <w:jc w:val="center"/>
              <w:rPr>
                <w:sz w:val="20"/>
                <w:szCs w:val="20"/>
              </w:rPr>
            </w:pPr>
            <w:r>
              <w:rPr>
                <w:sz w:val="20"/>
                <w:szCs w:val="20"/>
              </w:rPr>
              <w:t>8</w:t>
            </w:r>
          </w:p>
        </w:tc>
        <w:tc>
          <w:tcPr>
            <w:tcW w:w="9355" w:type="dxa"/>
            <w:tcBorders>
              <w:top w:val="single" w:sz="4" w:space="0" w:color="auto"/>
              <w:left w:val="single" w:sz="4" w:space="0" w:color="auto"/>
              <w:bottom w:val="single" w:sz="4" w:space="0" w:color="auto"/>
              <w:right w:val="single" w:sz="4" w:space="0" w:color="auto"/>
            </w:tcBorders>
            <w:hideMark/>
          </w:tcPr>
          <w:p w14:paraId="7382B5E8" w14:textId="77777777" w:rsidR="00DA243B" w:rsidRDefault="00DA243B" w:rsidP="00687A09">
            <w:pPr>
              <w:tabs>
                <w:tab w:val="left" w:pos="1276"/>
              </w:tabs>
              <w:rPr>
                <w:sz w:val="20"/>
                <w:szCs w:val="20"/>
                <w:lang w:val="kk-KZ"/>
              </w:rPr>
            </w:pPr>
            <w:r w:rsidRPr="004E0F08">
              <w:rPr>
                <w:b/>
                <w:sz w:val="20"/>
                <w:szCs w:val="20"/>
                <w:lang w:val="kk-KZ"/>
              </w:rPr>
              <w:t xml:space="preserve">Д 8. </w:t>
            </w:r>
            <w:r w:rsidRPr="004E0F08">
              <w:rPr>
                <w:sz w:val="20"/>
                <w:szCs w:val="20"/>
                <w:lang w:val="kk-KZ"/>
              </w:rPr>
              <w:t>Топырақ биоремедиациясы.</w:t>
            </w:r>
          </w:p>
          <w:p w14:paraId="78896988" w14:textId="77777777" w:rsidR="00DA243B" w:rsidRDefault="00DA243B" w:rsidP="00687A09">
            <w:pPr>
              <w:ind w:firstLine="567"/>
              <w:jc w:val="both"/>
              <w:rPr>
                <w:sz w:val="20"/>
                <w:szCs w:val="20"/>
                <w:lang w:val="kk-KZ" w:eastAsia="ru-RU"/>
              </w:rPr>
            </w:pPr>
            <w:r w:rsidRPr="008675B9">
              <w:rPr>
                <w:sz w:val="20"/>
                <w:szCs w:val="20"/>
                <w:lang w:val="kk-KZ" w:eastAsia="ru-RU"/>
              </w:rPr>
              <w:t>Топырақ-литосфераның жоғарғы қабаттарына су, ауа мен тірі организмдердің әсерінен қайта құру нәтижесінде қалыптасқан табиғи түзілім. Биоценоздың құраушысы болып табылады. Құнарлылық қасиеті биомассаны қалпына келтіруге, яғни ауыл шаруашылық дақылдарынан мол өнім алуға мүмкіндік береді. Ғылыми тілде жұмсақ топырақ қабатын жердің қатты мол қабатынан (литосферадан) ажыратып-педосфера деп атайды. Топырақтың негізгі бөлігін бастапқы Топырақтың түзуші аналық жынысынан бастау алатын минералды құрамы анықтаса(85-99%), біршама бөлігін топырақ түзілу процесінде, негізінен осында өскен өсімдіктер қалдықтары (шіріген тамыр, түскен жапырақ, т.б.) ыдыраған кезде синтезделіп түзілетін органткалық (қарашірінді) заттар құрайды(1-15%).</w:t>
            </w:r>
          </w:p>
          <w:p w14:paraId="4AA2881B" w14:textId="77777777" w:rsidR="00DA243B" w:rsidRPr="008675B9" w:rsidRDefault="00DA243B" w:rsidP="00687A09">
            <w:pPr>
              <w:ind w:firstLine="567"/>
              <w:jc w:val="both"/>
              <w:rPr>
                <w:sz w:val="20"/>
                <w:szCs w:val="20"/>
                <w:lang w:val="kk-KZ" w:eastAsia="ru-RU"/>
              </w:rPr>
            </w:pPr>
            <w:r w:rsidRPr="00CE7DA8">
              <w:rPr>
                <w:sz w:val="20"/>
                <w:szCs w:val="20"/>
                <w:lang w:val="kk-KZ" w:eastAsia="ru-RU"/>
              </w:rPr>
              <w:t>Топырақтың түрлі химикаттармен, атмосфераның түрлі зиянды газдармен ластануы, су қоймаларының көптеген химикаттармен улануы, ультра фиолеттердің мөлшерден көп болуы, қышқылда жаңбырлардың болуы, адамның генетикалық ауытқулары сияқты әртүрлі экологиялық ауытқушылықтар қоршаған ортаны қорғаудағы ең маңызды проблемалардың бірі болып табылады</w:t>
            </w:r>
            <w:r>
              <w:rPr>
                <w:sz w:val="20"/>
                <w:szCs w:val="20"/>
                <w:lang w:val="kk-KZ" w:eastAsia="ru-RU"/>
              </w:rPr>
              <w:t>.</w:t>
            </w:r>
          </w:p>
          <w:p w14:paraId="584C5DD5" w14:textId="77777777" w:rsidR="00DA243B" w:rsidRPr="00CE7DA8" w:rsidRDefault="00DA243B" w:rsidP="00687A09">
            <w:pPr>
              <w:tabs>
                <w:tab w:val="left" w:pos="1276"/>
              </w:tabs>
              <w:rPr>
                <w:b/>
                <w:sz w:val="20"/>
                <w:szCs w:val="20"/>
                <w:highlight w:val="yellow"/>
                <w:lang w:val="kk-KZ"/>
              </w:rPr>
            </w:pPr>
          </w:p>
        </w:tc>
      </w:tr>
      <w:tr w:rsidR="00DA243B" w:rsidRPr="00736CCF" w14:paraId="2822337A"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37546A98" w14:textId="77777777" w:rsidR="00DA243B" w:rsidRDefault="00DA243B" w:rsidP="00687A09">
            <w:pPr>
              <w:tabs>
                <w:tab w:val="left" w:pos="1276"/>
              </w:tabs>
              <w:jc w:val="center"/>
              <w:rPr>
                <w:sz w:val="20"/>
                <w:szCs w:val="20"/>
              </w:rPr>
            </w:pPr>
            <w:r>
              <w:rPr>
                <w:sz w:val="20"/>
                <w:szCs w:val="20"/>
              </w:rPr>
              <w:t>9</w:t>
            </w:r>
          </w:p>
        </w:tc>
        <w:tc>
          <w:tcPr>
            <w:tcW w:w="9355" w:type="dxa"/>
            <w:tcBorders>
              <w:top w:val="single" w:sz="4" w:space="0" w:color="auto"/>
              <w:left w:val="single" w:sz="4" w:space="0" w:color="auto"/>
              <w:bottom w:val="single" w:sz="4" w:space="0" w:color="auto"/>
              <w:right w:val="single" w:sz="4" w:space="0" w:color="auto"/>
            </w:tcBorders>
            <w:hideMark/>
          </w:tcPr>
          <w:p w14:paraId="3C8A1BA4" w14:textId="77777777" w:rsidR="00DA243B" w:rsidRPr="006858E7" w:rsidRDefault="00DA243B" w:rsidP="00687A09">
            <w:pPr>
              <w:tabs>
                <w:tab w:val="left" w:pos="1276"/>
              </w:tabs>
              <w:rPr>
                <w:sz w:val="20"/>
                <w:szCs w:val="20"/>
                <w:lang w:val="kk-KZ"/>
              </w:rPr>
            </w:pPr>
            <w:r w:rsidRPr="006858E7">
              <w:rPr>
                <w:b/>
                <w:sz w:val="20"/>
                <w:szCs w:val="20"/>
                <w:lang w:val="kk-KZ"/>
              </w:rPr>
              <w:t xml:space="preserve">Д </w:t>
            </w:r>
            <w:r w:rsidRPr="006858E7">
              <w:rPr>
                <w:b/>
                <w:sz w:val="20"/>
                <w:szCs w:val="20"/>
              </w:rPr>
              <w:t>9.</w:t>
            </w:r>
            <w:r w:rsidRPr="006858E7">
              <w:rPr>
                <w:sz w:val="20"/>
                <w:szCs w:val="20"/>
                <w:lang w:val="kk-KZ"/>
              </w:rPr>
              <w:t xml:space="preserve"> Полифункционалды микробтық препараттарды қолдану арқылы топырақ пен суды қалпына келтіру</w:t>
            </w:r>
          </w:p>
          <w:p w14:paraId="195334ED" w14:textId="77777777" w:rsidR="00DA243B" w:rsidRPr="006858E7" w:rsidRDefault="00DA243B" w:rsidP="00687A09">
            <w:pPr>
              <w:tabs>
                <w:tab w:val="left" w:pos="1276"/>
              </w:tabs>
              <w:jc w:val="both"/>
              <w:rPr>
                <w:sz w:val="20"/>
                <w:szCs w:val="20"/>
                <w:lang w:val="kk-KZ"/>
              </w:rPr>
            </w:pPr>
            <w:r w:rsidRPr="006858E7">
              <w:rPr>
                <w:sz w:val="20"/>
                <w:szCs w:val="20"/>
                <w:shd w:val="clear" w:color="auto" w:fill="FFFFFF"/>
                <w:lang w:val="kk-KZ" w:eastAsia="ru-RU"/>
              </w:rPr>
              <w:t>Қоршаған ортаны қорғауға және судың сапасына қойылатын талаптың жоғарлауы,  қолданыстығы әдiстердің өңделіп,  суларды металлдардан тазартуға арналған әдістердің эффективті жаңа түрлерінің дамуын қажет етіп отыр. Соңғы жылдары биологиялық әдiстер көбiнесе металлдары өнеркәсiптiк, сонымен бiрге тұрмыстық сарқынды сулардан тазарту үшiн қолданылуда. Бұл қымбат болып саналатын физика - химиялық әдiстерге қарағанда жеткiлiктi оңайлылығымен тиiмдiлiгімен ерекшеленеді.</w:t>
            </w:r>
          </w:p>
        </w:tc>
      </w:tr>
      <w:tr w:rsidR="00DA243B" w:rsidRPr="00736CCF" w14:paraId="5986CF66"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431D9ED2" w14:textId="77777777" w:rsidR="00DA243B" w:rsidRDefault="00DA243B" w:rsidP="00687A09">
            <w:pPr>
              <w:tabs>
                <w:tab w:val="left" w:pos="1276"/>
              </w:tabs>
              <w:jc w:val="center"/>
              <w:rPr>
                <w:sz w:val="20"/>
                <w:szCs w:val="20"/>
              </w:rPr>
            </w:pPr>
            <w:r>
              <w:rPr>
                <w:sz w:val="20"/>
                <w:szCs w:val="20"/>
              </w:rPr>
              <w:t>10</w:t>
            </w:r>
          </w:p>
        </w:tc>
        <w:tc>
          <w:tcPr>
            <w:tcW w:w="9355" w:type="dxa"/>
            <w:tcBorders>
              <w:top w:val="single" w:sz="4" w:space="0" w:color="auto"/>
              <w:left w:val="single" w:sz="4" w:space="0" w:color="auto"/>
              <w:bottom w:val="single" w:sz="4" w:space="0" w:color="auto"/>
              <w:right w:val="single" w:sz="4" w:space="0" w:color="auto"/>
            </w:tcBorders>
            <w:hideMark/>
          </w:tcPr>
          <w:p w14:paraId="6262AD69" w14:textId="77777777" w:rsidR="00DA243B" w:rsidRDefault="00DA243B" w:rsidP="00687A09">
            <w:pPr>
              <w:tabs>
                <w:tab w:val="left" w:pos="1276"/>
              </w:tabs>
              <w:rPr>
                <w:rFonts w:ascii="Arial" w:hAnsi="Arial" w:cs="Arial"/>
                <w:color w:val="000000"/>
              </w:rPr>
            </w:pPr>
            <w:r w:rsidRPr="005D22D6">
              <w:rPr>
                <w:b/>
                <w:sz w:val="20"/>
                <w:szCs w:val="20"/>
                <w:lang w:val="kk-KZ"/>
              </w:rPr>
              <w:t xml:space="preserve">Д </w:t>
            </w:r>
            <w:r w:rsidRPr="005D22D6">
              <w:rPr>
                <w:b/>
                <w:sz w:val="20"/>
                <w:szCs w:val="20"/>
              </w:rPr>
              <w:t>10.</w:t>
            </w:r>
            <w:r w:rsidRPr="005D22D6">
              <w:rPr>
                <w:sz w:val="20"/>
                <w:szCs w:val="20"/>
                <w:lang w:val="kk-KZ"/>
              </w:rPr>
              <w:t xml:space="preserve"> Фиторемедиация. </w:t>
            </w:r>
            <w:r w:rsidRPr="005D22D6">
              <w:rPr>
                <w:color w:val="000000"/>
                <w:sz w:val="20"/>
                <w:szCs w:val="20"/>
              </w:rPr>
              <w:t>Фитофильтрация</w:t>
            </w:r>
            <w:r w:rsidRPr="005D22D6">
              <w:rPr>
                <w:color w:val="000000"/>
                <w:sz w:val="20"/>
                <w:szCs w:val="20"/>
                <w:lang w:val="kk-KZ"/>
              </w:rPr>
              <w:t>.</w:t>
            </w:r>
            <w:r w:rsidRPr="005D22D6">
              <w:rPr>
                <w:color w:val="000000"/>
                <w:sz w:val="20"/>
                <w:szCs w:val="20"/>
              </w:rPr>
              <w:t xml:space="preserve"> Фитоволятилизация</w:t>
            </w:r>
            <w:r w:rsidRPr="005D22D6">
              <w:rPr>
                <w:rFonts w:ascii="Arial" w:hAnsi="Arial" w:cs="Arial"/>
                <w:color w:val="000000"/>
              </w:rPr>
              <w:t> </w:t>
            </w:r>
          </w:p>
          <w:p w14:paraId="7EA38E26" w14:textId="77777777" w:rsidR="00DA243B" w:rsidRPr="00F155AE" w:rsidRDefault="00DA243B" w:rsidP="00687A09">
            <w:pPr>
              <w:tabs>
                <w:tab w:val="left" w:pos="1276"/>
              </w:tabs>
              <w:jc w:val="both"/>
              <w:rPr>
                <w:color w:val="000000"/>
                <w:sz w:val="20"/>
                <w:szCs w:val="20"/>
                <w:lang w:val="kk-KZ"/>
              </w:rPr>
            </w:pPr>
            <w:r w:rsidRPr="005D22D6">
              <w:rPr>
                <w:color w:val="000000"/>
                <w:sz w:val="20"/>
                <w:szCs w:val="20"/>
              </w:rPr>
              <w:t>Ластанған жерлерді қалпына келтірудің перспективалық әдістерінің бірі</w:t>
            </w:r>
            <w:r>
              <w:rPr>
                <w:color w:val="000000"/>
                <w:sz w:val="20"/>
                <w:szCs w:val="20"/>
                <w:lang w:val="kk-KZ"/>
              </w:rPr>
              <w:t xml:space="preserve"> - </w:t>
            </w:r>
            <w:r w:rsidRPr="005D22D6">
              <w:rPr>
                <w:color w:val="000000"/>
                <w:sz w:val="20"/>
                <w:szCs w:val="20"/>
              </w:rPr>
              <w:t>фиторемедиация. Фиторемедиация технологиялары кейбір өсімдіктердің қоршаған ортада ластаушы заттар ретінде болатын элементтер мен химиялық қосылыстарды сіңіру</w:t>
            </w:r>
            <w:r>
              <w:rPr>
                <w:color w:val="000000"/>
                <w:sz w:val="20"/>
                <w:szCs w:val="20"/>
                <w:lang w:val="kk-KZ"/>
              </w:rPr>
              <w:t xml:space="preserve"> </w:t>
            </w:r>
            <w:r w:rsidRPr="005D22D6">
              <w:rPr>
                <w:color w:val="000000"/>
                <w:sz w:val="20"/>
                <w:szCs w:val="20"/>
              </w:rPr>
              <w:t xml:space="preserve">қабілетін пайдаланады. </w:t>
            </w:r>
            <w:r>
              <w:rPr>
                <w:color w:val="000000"/>
                <w:sz w:val="20"/>
                <w:szCs w:val="20"/>
                <w:lang w:val="kk-KZ"/>
              </w:rPr>
              <w:t>Бұл әдіс негізінде ө</w:t>
            </w:r>
            <w:r w:rsidRPr="005D22D6">
              <w:rPr>
                <w:color w:val="000000"/>
                <w:sz w:val="20"/>
                <w:szCs w:val="20"/>
              </w:rPr>
              <w:t xml:space="preserve">сімдіктерді ластаушы заттарды </w:t>
            </w:r>
            <w:r>
              <w:rPr>
                <w:color w:val="000000"/>
                <w:sz w:val="20"/>
                <w:szCs w:val="20"/>
                <w:lang w:val="kk-KZ"/>
              </w:rPr>
              <w:t>сіңіру</w:t>
            </w:r>
            <w:r w:rsidRPr="005D22D6">
              <w:rPr>
                <w:color w:val="000000"/>
                <w:sz w:val="20"/>
                <w:szCs w:val="20"/>
              </w:rPr>
              <w:t xml:space="preserve">, иммобилизациялау және тұрақтандыру, ыдырату </w:t>
            </w:r>
            <w:r>
              <w:rPr>
                <w:color w:val="000000"/>
                <w:sz w:val="20"/>
                <w:szCs w:val="20"/>
                <w:lang w:val="kk-KZ"/>
              </w:rPr>
              <w:t xml:space="preserve">үшін </w:t>
            </w:r>
            <w:r w:rsidRPr="005D22D6">
              <w:rPr>
                <w:color w:val="000000"/>
                <w:sz w:val="20"/>
                <w:szCs w:val="20"/>
              </w:rPr>
              <w:t>пайдалануға болады.</w:t>
            </w:r>
            <w:r>
              <w:rPr>
                <w:color w:val="000000"/>
                <w:sz w:val="20"/>
                <w:szCs w:val="20"/>
                <w:lang w:val="kk-KZ"/>
              </w:rPr>
              <w:t xml:space="preserve"> </w:t>
            </w:r>
            <w:r w:rsidRPr="005D22D6">
              <w:rPr>
                <w:color w:val="000000"/>
                <w:sz w:val="20"/>
                <w:szCs w:val="20"/>
                <w:lang w:val="kk-KZ"/>
              </w:rPr>
              <w:t xml:space="preserve">Ластаушы заттың түріне, </w:t>
            </w:r>
            <w:r>
              <w:rPr>
                <w:color w:val="000000"/>
                <w:sz w:val="20"/>
                <w:szCs w:val="20"/>
                <w:lang w:val="kk-KZ"/>
              </w:rPr>
              <w:t xml:space="preserve">аймақтың </w:t>
            </w:r>
            <w:r w:rsidRPr="005D22D6">
              <w:rPr>
                <w:color w:val="000000"/>
                <w:sz w:val="20"/>
                <w:szCs w:val="20"/>
                <w:lang w:val="kk-KZ"/>
              </w:rPr>
              <w:t>ластану дәрежесіне және жою немесе зарарсыздандырудың қажетті деңгейіне байланысты фиторемедиация әдістері ластануды тежеу механизмі (фитостабилизация әдістері, ризофильтрация) немесе жою механизмі (фитоэкстракция, фитодеградация және фитоволатилизация әдістері) ретінде қолданылады.</w:t>
            </w:r>
            <w:r>
              <w:rPr>
                <w:color w:val="000000"/>
                <w:sz w:val="20"/>
                <w:szCs w:val="20"/>
                <w:lang w:val="kk-KZ"/>
              </w:rPr>
              <w:t xml:space="preserve"> </w:t>
            </w:r>
          </w:p>
          <w:p w14:paraId="6391556B" w14:textId="77777777" w:rsidR="00DA243B" w:rsidRPr="004E0F08" w:rsidRDefault="00DA243B" w:rsidP="00687A09">
            <w:pPr>
              <w:tabs>
                <w:tab w:val="left" w:pos="1276"/>
              </w:tabs>
              <w:rPr>
                <w:b/>
                <w:sz w:val="20"/>
                <w:szCs w:val="20"/>
                <w:highlight w:val="yellow"/>
                <w:lang w:val="kk-KZ"/>
              </w:rPr>
            </w:pPr>
          </w:p>
        </w:tc>
      </w:tr>
      <w:tr w:rsidR="00DA243B" w:rsidRPr="00736CCF" w14:paraId="1F331D1E"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23CF5A9E" w14:textId="77777777" w:rsidR="00DA243B" w:rsidRDefault="00DA243B" w:rsidP="00687A09">
            <w:pPr>
              <w:tabs>
                <w:tab w:val="left" w:pos="1276"/>
              </w:tabs>
              <w:jc w:val="center"/>
              <w:rPr>
                <w:sz w:val="20"/>
                <w:szCs w:val="20"/>
              </w:rPr>
            </w:pPr>
            <w:r>
              <w:rPr>
                <w:sz w:val="20"/>
                <w:szCs w:val="20"/>
              </w:rPr>
              <w:t>11</w:t>
            </w:r>
          </w:p>
        </w:tc>
        <w:tc>
          <w:tcPr>
            <w:tcW w:w="9355" w:type="dxa"/>
            <w:tcBorders>
              <w:top w:val="single" w:sz="4" w:space="0" w:color="auto"/>
              <w:left w:val="single" w:sz="4" w:space="0" w:color="auto"/>
              <w:bottom w:val="single" w:sz="4" w:space="0" w:color="auto"/>
              <w:right w:val="single" w:sz="4" w:space="0" w:color="auto"/>
            </w:tcBorders>
            <w:hideMark/>
          </w:tcPr>
          <w:p w14:paraId="64D41BB7" w14:textId="77777777" w:rsidR="00DA243B" w:rsidRPr="004552B7" w:rsidRDefault="00DA243B" w:rsidP="00687A09">
            <w:pPr>
              <w:tabs>
                <w:tab w:val="left" w:pos="1276"/>
              </w:tabs>
              <w:rPr>
                <w:bCs/>
                <w:sz w:val="20"/>
                <w:szCs w:val="20"/>
                <w:lang w:val="kk-KZ"/>
              </w:rPr>
            </w:pPr>
            <w:r w:rsidRPr="004552B7">
              <w:rPr>
                <w:b/>
                <w:sz w:val="20"/>
                <w:szCs w:val="20"/>
                <w:lang w:val="kk-KZ"/>
              </w:rPr>
              <w:t xml:space="preserve">Д 11. </w:t>
            </w:r>
            <w:r w:rsidRPr="004552B7">
              <w:rPr>
                <w:bCs/>
                <w:sz w:val="20"/>
                <w:szCs w:val="20"/>
                <w:lang w:val="kk-KZ"/>
              </w:rPr>
              <w:t>Қоршаған ортаның мұнай өнімдерімен ластау мәселесі. Биоремедиация мұнаймен ластанған топырақты қалпына келтірудің негізі.</w:t>
            </w:r>
          </w:p>
          <w:p w14:paraId="38381DCA" w14:textId="77777777" w:rsidR="00DA243B" w:rsidRPr="004552B7" w:rsidRDefault="00DA243B" w:rsidP="00687A09">
            <w:pPr>
              <w:jc w:val="both"/>
              <w:rPr>
                <w:sz w:val="20"/>
                <w:szCs w:val="20"/>
                <w:lang w:val="kk-KZ" w:eastAsia="ru-RU"/>
              </w:rPr>
            </w:pPr>
            <w:r>
              <w:rPr>
                <w:sz w:val="20"/>
                <w:szCs w:val="20"/>
                <w:lang w:val="kk-KZ" w:eastAsia="ru-RU"/>
              </w:rPr>
              <w:t xml:space="preserve">         </w:t>
            </w:r>
            <w:r w:rsidRPr="004552B7">
              <w:rPr>
                <w:sz w:val="20"/>
                <w:szCs w:val="20"/>
                <w:lang w:val="kk-KZ" w:eastAsia="ru-RU"/>
              </w:rPr>
              <w:t xml:space="preserve">Мұнай және мұнай өнімдерін контаминирленген аймақтардан жойылуы абиотикалық және биотикалық процестердің жиынтығымен анықталады. Мұнаймен ластанған топықтың қалпына келуі мен өзіндік тазаруының табиғи процестері ұзақ уақытты алады, әсіресе жоғарғы деңгейдегі ластануда. </w:t>
            </w:r>
          </w:p>
          <w:p w14:paraId="5BDB8DD9" w14:textId="77777777" w:rsidR="00DA243B" w:rsidRPr="004552B7" w:rsidRDefault="00DA243B" w:rsidP="00687A09">
            <w:pPr>
              <w:jc w:val="both"/>
              <w:rPr>
                <w:sz w:val="20"/>
                <w:szCs w:val="20"/>
                <w:lang w:val="kk-KZ" w:eastAsia="ru-RU"/>
              </w:rPr>
            </w:pPr>
            <w:r>
              <w:rPr>
                <w:sz w:val="20"/>
                <w:szCs w:val="20"/>
                <w:lang w:val="kk-KZ" w:eastAsia="ru-RU"/>
              </w:rPr>
              <w:t xml:space="preserve">         </w:t>
            </w:r>
            <w:r w:rsidRPr="004552B7">
              <w:rPr>
                <w:sz w:val="20"/>
                <w:szCs w:val="20"/>
                <w:lang w:val="kk-KZ" w:eastAsia="ru-RU"/>
              </w:rPr>
              <w:t>Топырақтың мұнаймен ластануының бірінші апталарында негізінен миграцияның физикалық процестері және булану мен сілтіден айыру нәтижесінде көмірсутектердің себілуі жүреді. Булану жылдамдығы әртүрлі және ол орта қасиетіне, метеорологиялық жағдайға, сонымен қатар мұнайдың құрамына байланысты. Алдымен қайнау температурасы 370</w:t>
            </w:r>
            <w:r w:rsidRPr="004552B7">
              <w:rPr>
                <w:sz w:val="20"/>
                <w:szCs w:val="20"/>
                <w:vertAlign w:val="superscript"/>
                <w:lang w:val="kk-KZ" w:eastAsia="ru-RU"/>
              </w:rPr>
              <w:t>0</w:t>
            </w:r>
            <w:r w:rsidRPr="004552B7">
              <w:rPr>
                <w:sz w:val="20"/>
                <w:szCs w:val="20"/>
                <w:lang w:val="kk-KZ" w:eastAsia="ru-RU"/>
              </w:rPr>
              <w:t>С төменгі нүктеде фракциялар буланады. Мұнай майлары мен шикі мұнайдың булануының салдарынан оңтүстіктегі мұнай шығыны 40-70 % құрайды. Солтүстік климаттық белдеуде мұнай аз буланады, топырақта ол он жыл бойы сақталып, оның циркуляциялық суының себілу басымдылығына ие болады. Мұнайдың булануы нәтижесінде қалған бөлігінің жабысқақтығы күшейіп, миграция жылдамдығы тежеледі, негізінен төмен молекулалы көмірсутектер буланатындықтан, ұзындығы С</w:t>
            </w:r>
            <w:r w:rsidRPr="004552B7">
              <w:rPr>
                <w:sz w:val="20"/>
                <w:szCs w:val="20"/>
                <w:vertAlign w:val="subscript"/>
                <w:lang w:val="kk-KZ" w:eastAsia="ru-RU"/>
              </w:rPr>
              <w:t>20</w:t>
            </w:r>
            <w:r w:rsidRPr="004552B7">
              <w:rPr>
                <w:sz w:val="20"/>
                <w:szCs w:val="20"/>
                <w:lang w:val="kk-KZ" w:eastAsia="ru-RU"/>
              </w:rPr>
              <w:t xml:space="preserve"> тізбекті көмірсутектердің, ароматты және циклды көмірсутектердің саны көбейеді. Жеңіл, аса токсикалық көмірсутектерді жою нәтижесінде қалған қоспалардың микроорганизм-деструкторларына улы әсері төмендейді, бұл кезекті микробиологиялық деградацияны жеңілдетеді, сонымен қатар ұшқыр және ерігіш, яғни, ыдырауға тұрақты, компоненттердің үлесі артады.</w:t>
            </w:r>
          </w:p>
          <w:p w14:paraId="10DD91E8" w14:textId="77777777" w:rsidR="00DA243B" w:rsidRPr="004552B7" w:rsidRDefault="00DA243B" w:rsidP="00687A09">
            <w:pPr>
              <w:tabs>
                <w:tab w:val="left" w:pos="1276"/>
              </w:tabs>
              <w:rPr>
                <w:b/>
                <w:sz w:val="20"/>
                <w:szCs w:val="20"/>
                <w:lang w:val="kk-KZ"/>
              </w:rPr>
            </w:pPr>
          </w:p>
        </w:tc>
      </w:tr>
      <w:tr w:rsidR="00DA243B" w:rsidRPr="00736CCF" w14:paraId="33D0CC3A"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06F0C558" w14:textId="77777777" w:rsidR="00DA243B" w:rsidRDefault="00DA243B" w:rsidP="00687A09">
            <w:pPr>
              <w:tabs>
                <w:tab w:val="left" w:pos="1276"/>
              </w:tabs>
              <w:jc w:val="center"/>
              <w:rPr>
                <w:sz w:val="20"/>
                <w:szCs w:val="20"/>
              </w:rPr>
            </w:pPr>
            <w:r>
              <w:rPr>
                <w:sz w:val="20"/>
                <w:szCs w:val="20"/>
              </w:rPr>
              <w:t>12</w:t>
            </w:r>
          </w:p>
        </w:tc>
        <w:tc>
          <w:tcPr>
            <w:tcW w:w="9355" w:type="dxa"/>
            <w:tcBorders>
              <w:top w:val="single" w:sz="4" w:space="0" w:color="auto"/>
              <w:left w:val="single" w:sz="4" w:space="0" w:color="auto"/>
              <w:bottom w:val="single" w:sz="4" w:space="0" w:color="auto"/>
              <w:right w:val="single" w:sz="4" w:space="0" w:color="auto"/>
            </w:tcBorders>
            <w:hideMark/>
          </w:tcPr>
          <w:p w14:paraId="5DCF7258" w14:textId="77777777" w:rsidR="00DA243B" w:rsidRDefault="00DA243B" w:rsidP="00687A09">
            <w:pPr>
              <w:tabs>
                <w:tab w:val="left" w:pos="1276"/>
              </w:tabs>
              <w:rPr>
                <w:bCs/>
                <w:sz w:val="20"/>
                <w:szCs w:val="20"/>
                <w:lang w:val="kk-KZ"/>
              </w:rPr>
            </w:pPr>
            <w:r w:rsidRPr="006C1619">
              <w:rPr>
                <w:b/>
                <w:sz w:val="20"/>
                <w:szCs w:val="20"/>
                <w:lang w:val="kk-KZ"/>
              </w:rPr>
              <w:t xml:space="preserve">Д 12. </w:t>
            </w:r>
            <w:r w:rsidRPr="006C1619">
              <w:rPr>
                <w:color w:val="000000"/>
                <w:sz w:val="20"/>
                <w:szCs w:val="20"/>
              </w:rPr>
              <w:t>Фитодеградация</w:t>
            </w:r>
            <w:r w:rsidRPr="006C1619">
              <w:rPr>
                <w:color w:val="000000"/>
                <w:sz w:val="20"/>
                <w:szCs w:val="20"/>
                <w:lang w:val="kk-KZ"/>
              </w:rPr>
              <w:t>.</w:t>
            </w:r>
            <w:r w:rsidRPr="006C1619">
              <w:rPr>
                <w:color w:val="000000"/>
                <w:sz w:val="20"/>
                <w:szCs w:val="20"/>
              </w:rPr>
              <w:t xml:space="preserve"> Ризоремедиация</w:t>
            </w:r>
            <w:r w:rsidRPr="00A41E24">
              <w:rPr>
                <w:bCs/>
                <w:sz w:val="20"/>
                <w:szCs w:val="20"/>
                <w:lang w:val="kk-KZ"/>
              </w:rPr>
              <w:t xml:space="preserve"> </w:t>
            </w:r>
          </w:p>
          <w:p w14:paraId="7A628EB4" w14:textId="77777777" w:rsidR="00DA243B" w:rsidRDefault="00DA243B" w:rsidP="00687A09">
            <w:pPr>
              <w:tabs>
                <w:tab w:val="left" w:pos="1276"/>
              </w:tabs>
              <w:jc w:val="both"/>
              <w:rPr>
                <w:bCs/>
                <w:sz w:val="20"/>
                <w:szCs w:val="20"/>
                <w:lang w:val="kk-KZ"/>
              </w:rPr>
            </w:pPr>
            <w:r w:rsidRPr="006C1619">
              <w:rPr>
                <w:bCs/>
                <w:sz w:val="20"/>
                <w:szCs w:val="20"/>
                <w:lang w:val="kk-KZ"/>
              </w:rPr>
              <w:t xml:space="preserve">Ластанған топырақты қалпына келтірудің негізгі инновациялық әдістерінің бірі-ризоремедиация. </w:t>
            </w:r>
            <w:r w:rsidRPr="0025646E">
              <w:rPr>
                <w:bCs/>
                <w:sz w:val="20"/>
                <w:szCs w:val="20"/>
                <w:lang w:val="kk-KZ"/>
              </w:rPr>
              <w:t>Ризоремедиация мақсатты ластаушы заттарды ыдырату үшін белгілі бір өсімдіктерді және олармен байланысты ризосфералық микроорганизмдерді пайдалануды қамтиды.</w:t>
            </w:r>
            <w:r w:rsidRPr="0025646E">
              <w:rPr>
                <w:lang w:val="kk-KZ"/>
              </w:rPr>
              <w:t xml:space="preserve"> </w:t>
            </w:r>
            <w:r w:rsidRPr="0025646E">
              <w:rPr>
                <w:bCs/>
                <w:sz w:val="20"/>
                <w:szCs w:val="20"/>
                <w:lang w:val="kk-KZ"/>
              </w:rPr>
              <w:t>Өсімдіктер бұл процесте жанама түрде әрекет етеді, тамыр экссудаттары арқылы микроорганизмдердің каталитикалық белсенділігін ынталандырады</w:t>
            </w:r>
            <w:r>
              <w:rPr>
                <w:bCs/>
                <w:sz w:val="20"/>
                <w:szCs w:val="20"/>
                <w:lang w:val="kk-KZ"/>
              </w:rPr>
              <w:t>. Ө</w:t>
            </w:r>
            <w:r w:rsidRPr="0025646E">
              <w:rPr>
                <w:bCs/>
                <w:sz w:val="20"/>
                <w:szCs w:val="20"/>
                <w:lang w:val="kk-KZ"/>
              </w:rPr>
              <w:t>сімдіктер шығаратын метаболиттер (мысалы, флавоноидтар) сигналдық молекулалар ретінде әрекет ете отырып, ризосферадағы микробтық қауымдастықтардың популяциялық құрылымын сақтауға ықпал етеді.</w:t>
            </w:r>
          </w:p>
          <w:p w14:paraId="32098F72" w14:textId="77777777" w:rsidR="00DA243B" w:rsidRPr="002D0FC5" w:rsidRDefault="00DA243B" w:rsidP="00687A09">
            <w:pPr>
              <w:tabs>
                <w:tab w:val="left" w:pos="1276"/>
              </w:tabs>
              <w:rPr>
                <w:bCs/>
                <w:sz w:val="20"/>
                <w:szCs w:val="20"/>
                <w:lang w:val="kk-KZ"/>
              </w:rPr>
            </w:pPr>
          </w:p>
        </w:tc>
      </w:tr>
      <w:tr w:rsidR="00DA243B" w:rsidRPr="00736CCF" w14:paraId="4DE8BA94"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6C378F4E" w14:textId="77777777" w:rsidR="00DA243B" w:rsidRDefault="00DA243B" w:rsidP="00687A09">
            <w:pPr>
              <w:tabs>
                <w:tab w:val="left" w:pos="1276"/>
              </w:tabs>
              <w:jc w:val="center"/>
              <w:rPr>
                <w:sz w:val="20"/>
                <w:szCs w:val="20"/>
              </w:rPr>
            </w:pPr>
            <w:r>
              <w:rPr>
                <w:sz w:val="20"/>
                <w:szCs w:val="20"/>
              </w:rPr>
              <w:t>13</w:t>
            </w:r>
          </w:p>
        </w:tc>
        <w:tc>
          <w:tcPr>
            <w:tcW w:w="9355" w:type="dxa"/>
            <w:tcBorders>
              <w:top w:val="single" w:sz="4" w:space="0" w:color="auto"/>
              <w:left w:val="single" w:sz="4" w:space="0" w:color="auto"/>
              <w:bottom w:val="single" w:sz="4" w:space="0" w:color="auto"/>
              <w:right w:val="single" w:sz="4" w:space="0" w:color="auto"/>
            </w:tcBorders>
            <w:hideMark/>
          </w:tcPr>
          <w:p w14:paraId="2A81930E" w14:textId="77777777" w:rsidR="00DA243B" w:rsidRPr="00E6059D" w:rsidRDefault="00DA243B" w:rsidP="00687A09">
            <w:pPr>
              <w:tabs>
                <w:tab w:val="left" w:pos="1276"/>
              </w:tabs>
              <w:rPr>
                <w:b/>
                <w:sz w:val="20"/>
                <w:szCs w:val="20"/>
                <w:lang w:val="kk-KZ"/>
              </w:rPr>
            </w:pPr>
            <w:r w:rsidRPr="00E6059D">
              <w:rPr>
                <w:b/>
                <w:sz w:val="20"/>
                <w:szCs w:val="20"/>
                <w:lang w:val="kk-KZ"/>
              </w:rPr>
              <w:t xml:space="preserve">Д 13. </w:t>
            </w:r>
            <w:r w:rsidRPr="004552B7">
              <w:rPr>
                <w:bCs/>
                <w:sz w:val="20"/>
                <w:szCs w:val="20"/>
                <w:lang w:val="kk-KZ"/>
              </w:rPr>
              <w:t>Микробалдырлардың көмегімен ластанған қалдық суларды тазалау</w:t>
            </w:r>
          </w:p>
          <w:p w14:paraId="47F35355" w14:textId="77777777" w:rsidR="00DA243B" w:rsidRPr="00E6059D" w:rsidRDefault="00DA243B" w:rsidP="00687A09">
            <w:pPr>
              <w:jc w:val="both"/>
              <w:rPr>
                <w:sz w:val="20"/>
                <w:szCs w:val="20"/>
                <w:lang w:val="kk-KZ" w:eastAsia="ru-RU"/>
              </w:rPr>
            </w:pPr>
            <w:r>
              <w:rPr>
                <w:sz w:val="20"/>
                <w:szCs w:val="20"/>
                <w:lang w:val="kk-KZ" w:eastAsia="ru-RU"/>
              </w:rPr>
              <w:t xml:space="preserve">          </w:t>
            </w:r>
            <w:r w:rsidRPr="00E6059D">
              <w:rPr>
                <w:sz w:val="20"/>
                <w:szCs w:val="20"/>
                <w:lang w:val="kk-KZ" w:eastAsia="ru-RU"/>
              </w:rPr>
              <w:t xml:space="preserve">Балдырлардың өндірістік қалдық суларды және қала канализациясының ластанған суларын тазалаудағы рөлі өте маңызды. Биологиялық көлшіктерде ластанған суларды тазалау кіші көлемді қалаларда  тиімді және арзан тәсілдердің бірі болып табылады. Суды тазалауда </w:t>
            </w:r>
            <w:r w:rsidRPr="00E6059D">
              <w:rPr>
                <w:b/>
                <w:i/>
                <w:sz w:val="20"/>
                <w:szCs w:val="20"/>
                <w:lang w:val="kk-KZ" w:eastAsia="ru-RU"/>
              </w:rPr>
              <w:t>бактерия-балдыр</w:t>
            </w:r>
            <w:r w:rsidRPr="00E6059D">
              <w:rPr>
                <w:sz w:val="20"/>
                <w:szCs w:val="20"/>
                <w:lang w:val="kk-KZ" w:eastAsia="ru-RU"/>
              </w:rPr>
              <w:t xml:space="preserve"> кешенін қолданады. Біріншілері ластанған сулардың органикалық қосылыстарын ыдыратады, ал екіншілері молекулалық оттегінің мөлшерін көбейтеді және ішек бактерияларының санын азайтады. Қазіргі кезде балдырларды тазалау құрылғыларында (отчистные сооружения) көп мөлшерде өсіру  кеңінен қолдануда, бұл өте тиімді, себебі аэрацияға энергия қажет емес. </w:t>
            </w:r>
            <w:r w:rsidRPr="00E6059D">
              <w:rPr>
                <w:i/>
                <w:sz w:val="20"/>
                <w:szCs w:val="20"/>
                <w:lang w:val="kk-KZ" w:eastAsia="ru-RU"/>
              </w:rPr>
              <w:t xml:space="preserve">Chlorella  </w:t>
            </w:r>
            <w:r w:rsidRPr="00E6059D">
              <w:rPr>
                <w:sz w:val="20"/>
                <w:szCs w:val="20"/>
                <w:lang w:val="kk-KZ" w:eastAsia="ru-RU"/>
              </w:rPr>
              <w:t>көмегімен бүгінгі күні 500 млн тонна ластанған су тазаланып, қайта қолданысқа түсіп жатыр. Мысал ретінде, алтын өндіретін зауыттардан күніне 60 мың м</w:t>
            </w:r>
            <w:r w:rsidRPr="00E6059D">
              <w:rPr>
                <w:sz w:val="20"/>
                <w:szCs w:val="20"/>
                <w:vertAlign w:val="superscript"/>
                <w:lang w:val="kk-KZ" w:eastAsia="ru-RU"/>
              </w:rPr>
              <w:t xml:space="preserve">3 </w:t>
            </w:r>
            <w:r w:rsidRPr="00E6059D">
              <w:rPr>
                <w:sz w:val="20"/>
                <w:szCs w:val="20"/>
                <w:lang w:val="kk-KZ" w:eastAsia="ru-RU"/>
              </w:rPr>
              <w:t xml:space="preserve"> пульпа күйіндегі ағын сулар шығарылады. Ондағы цианид концентрациясы 100</w:t>
            </w:r>
            <w:r>
              <w:rPr>
                <w:sz w:val="20"/>
                <w:szCs w:val="20"/>
                <w:lang w:val="kk-KZ" w:eastAsia="ru-RU"/>
              </w:rPr>
              <w:t xml:space="preserve"> </w:t>
            </w:r>
            <w:r w:rsidRPr="00E6059D">
              <w:rPr>
                <w:sz w:val="20"/>
                <w:szCs w:val="20"/>
                <w:lang w:val="kk-KZ" w:eastAsia="ru-RU"/>
              </w:rPr>
              <w:t xml:space="preserve">мг/л. Бұл жағдайда </w:t>
            </w:r>
            <w:r w:rsidRPr="00E6059D">
              <w:rPr>
                <w:i/>
                <w:sz w:val="20"/>
                <w:szCs w:val="20"/>
                <w:lang w:val="kk-KZ" w:eastAsia="ru-RU"/>
              </w:rPr>
              <w:t>Chlorella</w:t>
            </w:r>
            <w:r w:rsidRPr="00E6059D">
              <w:rPr>
                <w:sz w:val="20"/>
                <w:szCs w:val="20"/>
                <w:lang w:val="kk-KZ" w:eastAsia="ru-RU"/>
              </w:rPr>
              <w:t xml:space="preserve">   </w:t>
            </w:r>
            <w:r w:rsidRPr="00E6059D">
              <w:rPr>
                <w:i/>
                <w:sz w:val="20"/>
                <w:szCs w:val="20"/>
                <w:lang w:val="kk-KZ" w:eastAsia="ru-RU"/>
              </w:rPr>
              <w:t>pyrenoidosa</w:t>
            </w:r>
            <w:r w:rsidRPr="00E6059D">
              <w:rPr>
                <w:sz w:val="20"/>
                <w:szCs w:val="20"/>
                <w:lang w:val="kk-KZ" w:eastAsia="ru-RU"/>
              </w:rPr>
              <w:t xml:space="preserve"> ҮА-1-1 жасыл балдырын қолданылды. Үш күннен кейін судың құрамындағы цианид мөлшері 10 есе азайды. Балдырлардың цианидтерден залалсыздандыру қасиеті құрамындағы </w:t>
            </w:r>
            <w:r w:rsidRPr="00E6059D">
              <w:rPr>
                <w:b/>
                <w:i/>
                <w:sz w:val="20"/>
                <w:szCs w:val="20"/>
                <w:lang w:val="kk-KZ" w:eastAsia="ru-RU"/>
              </w:rPr>
              <w:t>b-цианоаланинсинтаза</w:t>
            </w:r>
            <w:r w:rsidRPr="00E6059D">
              <w:rPr>
                <w:sz w:val="20"/>
                <w:szCs w:val="20"/>
                <w:lang w:val="kk-KZ" w:eastAsia="ru-RU"/>
              </w:rPr>
              <w:t xml:space="preserve"> ферментіне байланысты. Биологиялық тазалауда жасыл және диатомды балдырлар ғана қолданылып жатыр, бірақ келешекте евгленалыларды да қолдану көзделіп отыр. Балдырлар және пурпурлы бактериялар көмегімен мал шаруашылығының ластанған суларының дезодорациясын жүргізеді. </w:t>
            </w:r>
          </w:p>
          <w:p w14:paraId="5CD0B626" w14:textId="77777777" w:rsidR="00DA243B" w:rsidRDefault="00DA243B" w:rsidP="00687A09">
            <w:pPr>
              <w:tabs>
                <w:tab w:val="left" w:pos="1276"/>
              </w:tabs>
              <w:rPr>
                <w:b/>
                <w:sz w:val="20"/>
                <w:szCs w:val="20"/>
                <w:lang w:val="kk-KZ"/>
              </w:rPr>
            </w:pPr>
          </w:p>
        </w:tc>
      </w:tr>
      <w:tr w:rsidR="00DA243B" w:rsidRPr="00736CCF" w14:paraId="660C8960"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744A9362" w14:textId="77777777" w:rsidR="00DA243B" w:rsidRDefault="00DA243B" w:rsidP="00687A09">
            <w:pPr>
              <w:tabs>
                <w:tab w:val="left" w:pos="1276"/>
              </w:tabs>
              <w:jc w:val="center"/>
              <w:rPr>
                <w:sz w:val="20"/>
                <w:szCs w:val="20"/>
              </w:rPr>
            </w:pPr>
            <w:r>
              <w:rPr>
                <w:sz w:val="20"/>
                <w:szCs w:val="20"/>
              </w:rPr>
              <w:t>14</w:t>
            </w:r>
          </w:p>
        </w:tc>
        <w:tc>
          <w:tcPr>
            <w:tcW w:w="9355" w:type="dxa"/>
            <w:tcBorders>
              <w:top w:val="single" w:sz="4" w:space="0" w:color="auto"/>
              <w:left w:val="single" w:sz="4" w:space="0" w:color="auto"/>
              <w:bottom w:val="single" w:sz="4" w:space="0" w:color="auto"/>
              <w:right w:val="single" w:sz="4" w:space="0" w:color="auto"/>
            </w:tcBorders>
            <w:hideMark/>
          </w:tcPr>
          <w:p w14:paraId="6C050BB6" w14:textId="77777777" w:rsidR="00DA243B" w:rsidRPr="00F155AE" w:rsidRDefault="00DA243B" w:rsidP="00687A09">
            <w:pPr>
              <w:tabs>
                <w:tab w:val="left" w:pos="1276"/>
              </w:tabs>
              <w:rPr>
                <w:sz w:val="20"/>
                <w:szCs w:val="20"/>
                <w:lang w:val="kk-KZ"/>
              </w:rPr>
            </w:pPr>
            <w:r w:rsidRPr="00F155AE">
              <w:rPr>
                <w:b/>
                <w:sz w:val="20"/>
                <w:szCs w:val="20"/>
                <w:lang w:val="kk-KZ"/>
              </w:rPr>
              <w:t xml:space="preserve">Д </w:t>
            </w:r>
            <w:r w:rsidRPr="00F155AE">
              <w:rPr>
                <w:b/>
                <w:sz w:val="20"/>
                <w:szCs w:val="20"/>
              </w:rPr>
              <w:t>14.</w:t>
            </w:r>
            <w:r w:rsidRPr="00F155AE">
              <w:rPr>
                <w:sz w:val="20"/>
                <w:szCs w:val="20"/>
                <w:lang w:val="kk-KZ"/>
              </w:rPr>
              <w:t xml:space="preserve"> Агроөнеркәсіптік кешен қалдықтарының микробиологиялық трансформациясы</w:t>
            </w:r>
          </w:p>
          <w:p w14:paraId="189F41BA" w14:textId="77777777" w:rsidR="00DA243B" w:rsidRPr="00F155AE" w:rsidRDefault="00DA243B" w:rsidP="00687A09">
            <w:pPr>
              <w:ind w:firstLine="567"/>
              <w:jc w:val="both"/>
              <w:rPr>
                <w:sz w:val="20"/>
                <w:szCs w:val="20"/>
                <w:lang w:val="kk-KZ" w:eastAsia="ru-RU"/>
              </w:rPr>
            </w:pPr>
            <w:r w:rsidRPr="00F155AE">
              <w:rPr>
                <w:sz w:val="20"/>
                <w:szCs w:val="20"/>
                <w:shd w:val="clear" w:color="auto" w:fill="FFFFFF"/>
                <w:lang w:val="kk-KZ" w:eastAsia="ru-RU"/>
              </w:rPr>
              <w:t xml:space="preserve">    </w:t>
            </w:r>
            <w:r w:rsidRPr="00F155AE">
              <w:rPr>
                <w:sz w:val="20"/>
                <w:szCs w:val="20"/>
                <w:lang w:val="kk-KZ" w:eastAsia="ru-RU"/>
              </w:rPr>
              <w:t>Улы ксенобиотиктер қоршаған ортада түрлі жолмен биозалалсызданады. Заттар айналымының соңғы нәтижесі бойынша бөлінеді: толық деградация (минерализация, толық деструкция), толық емес деградация (трансформация, жартылай минерализация, жартылай декструкция), поллютанттарды немесе олардың метаболлиттерін басқа заттармен – матрицамен (полимеризация, конъюгация, конденсация) байланыстыру.</w:t>
            </w:r>
          </w:p>
          <w:p w14:paraId="30A932BF" w14:textId="77777777" w:rsidR="00DA243B" w:rsidRPr="00F155AE" w:rsidRDefault="00DA243B" w:rsidP="00687A09">
            <w:pPr>
              <w:ind w:firstLine="567"/>
              <w:jc w:val="both"/>
              <w:rPr>
                <w:lang w:val="kk-KZ" w:eastAsia="ru-RU"/>
              </w:rPr>
            </w:pPr>
            <w:r w:rsidRPr="00F155AE">
              <w:rPr>
                <w:sz w:val="20"/>
                <w:szCs w:val="20"/>
                <w:lang w:val="kk-KZ"/>
              </w:rPr>
              <w:t xml:space="preserve">Толық деградацияға ұшырайтын қосылыстар көміртегі және энергия көзі ретінде немесе кометаболизм процесінде микроорганизмдермен қолданыла алады. Тұрақты органикалық ксенобиотиктердің толық ыдырауы табиғи жағдайда организмдер қауымдастығы мен абиотикалық факторлардың бірігіп әсер етуінің нәтижесінде болады. Микробты минерализация қоршаған ортадан органикалық ксенобиотиктерді жоюда экологиялық қолайлы және эффективті әдіс болып табылады. </w:t>
            </w:r>
            <w:r w:rsidRPr="00F155AE">
              <w:rPr>
                <w:sz w:val="20"/>
                <w:szCs w:val="20"/>
                <w:lang w:val="kk-KZ" w:eastAsia="ru-RU"/>
              </w:rPr>
              <w:t>Экожүйедегі, биоценоздағы немесе организмдегі улы ксенобиотикті залалсыздандыру детоксикацияға әкеледі. Бірақ кейде биотрансформация процесінің нәтижесінде усыз немесе аз улы ксенобиотик канцерогенді немесе мутагенді қасиеті бар улы болу мүмкін, және де қоршаған ортада жиналуы да мүмкін. Бұл жағдайда токсификация процесін байқауға болады. Ол, мысалы, жеке пестицидтердің (изомеризация, алкилдеу, қышқылдану, қалпына келу, конъюгация нәтижесінде), ароматты аминдердің (гидроксилдену), ароматты нитро- және азотопты қосылыстардың (нитрозоқосылыс түзетін) трансформациясы кезінде, P=S байланысының P=O ауысуында (фосфотионаттардың қышқылдануында) болуы мүмкін. Мұндай заттарға пропанид және диурон пестицидтері, улы және тұрақты биотрансформация өнімі 3,4-дихлоранилин жатады.</w:t>
            </w:r>
            <w:r w:rsidRPr="00F155AE">
              <w:rPr>
                <w:lang w:val="kk-KZ" w:eastAsia="ru-RU"/>
              </w:rPr>
              <w:t xml:space="preserve"> </w:t>
            </w:r>
          </w:p>
        </w:tc>
      </w:tr>
      <w:tr w:rsidR="00DA243B" w:rsidRPr="00736CCF" w14:paraId="61AA88FA" w14:textId="77777777" w:rsidTr="00DA243B">
        <w:tc>
          <w:tcPr>
            <w:tcW w:w="1135" w:type="dxa"/>
            <w:tcBorders>
              <w:top w:val="single" w:sz="4" w:space="0" w:color="auto"/>
              <w:left w:val="single" w:sz="4" w:space="0" w:color="auto"/>
              <w:bottom w:val="single" w:sz="4" w:space="0" w:color="auto"/>
              <w:right w:val="single" w:sz="4" w:space="0" w:color="auto"/>
            </w:tcBorders>
            <w:hideMark/>
          </w:tcPr>
          <w:p w14:paraId="09FF065D" w14:textId="77777777" w:rsidR="00DA243B" w:rsidRPr="00501F19" w:rsidRDefault="00DA243B" w:rsidP="00687A09">
            <w:pPr>
              <w:tabs>
                <w:tab w:val="left" w:pos="1276"/>
              </w:tabs>
              <w:jc w:val="center"/>
              <w:rPr>
                <w:b/>
                <w:sz w:val="20"/>
                <w:szCs w:val="20"/>
                <w:lang w:val="kk-KZ"/>
              </w:rPr>
            </w:pPr>
            <w:r>
              <w:rPr>
                <w:b/>
                <w:sz w:val="20"/>
                <w:szCs w:val="20"/>
                <w:lang w:val="kk-KZ"/>
              </w:rPr>
              <w:t xml:space="preserve"> </w:t>
            </w:r>
          </w:p>
        </w:tc>
        <w:tc>
          <w:tcPr>
            <w:tcW w:w="9355" w:type="dxa"/>
            <w:tcBorders>
              <w:top w:val="single" w:sz="4" w:space="0" w:color="auto"/>
              <w:left w:val="single" w:sz="4" w:space="0" w:color="auto"/>
              <w:bottom w:val="single" w:sz="4" w:space="0" w:color="auto"/>
              <w:right w:val="single" w:sz="4" w:space="0" w:color="auto"/>
            </w:tcBorders>
            <w:hideMark/>
          </w:tcPr>
          <w:p w14:paraId="17A3D323" w14:textId="77777777" w:rsidR="00DA243B" w:rsidRPr="004E0F08" w:rsidRDefault="00DA243B" w:rsidP="00687A09">
            <w:pPr>
              <w:tabs>
                <w:tab w:val="left" w:pos="1276"/>
              </w:tabs>
              <w:rPr>
                <w:bCs/>
                <w:sz w:val="20"/>
                <w:szCs w:val="20"/>
                <w:lang w:val="kk-KZ"/>
              </w:rPr>
            </w:pPr>
            <w:r w:rsidRPr="004E0F08">
              <w:rPr>
                <w:b/>
                <w:sz w:val="20"/>
                <w:szCs w:val="20"/>
                <w:lang w:val="kk-KZ"/>
              </w:rPr>
              <w:t xml:space="preserve">Д </w:t>
            </w:r>
            <w:r w:rsidRPr="004E0F08">
              <w:rPr>
                <w:b/>
                <w:sz w:val="20"/>
                <w:szCs w:val="20"/>
              </w:rPr>
              <w:t>15.</w:t>
            </w:r>
            <w:r w:rsidRPr="004E0F08">
              <w:rPr>
                <w:sz w:val="20"/>
                <w:szCs w:val="20"/>
                <w:lang w:val="kk-KZ"/>
              </w:rPr>
              <w:t xml:space="preserve"> </w:t>
            </w:r>
            <w:r w:rsidRPr="004E0F08">
              <w:rPr>
                <w:bCs/>
                <w:sz w:val="20"/>
                <w:szCs w:val="20"/>
                <w:lang w:val="kk-KZ"/>
              </w:rPr>
              <w:t>Радиоактивті қалдықтарды биологиялық тазарту.</w:t>
            </w:r>
          </w:p>
          <w:p w14:paraId="02E7A5C8" w14:textId="77777777" w:rsidR="00DA243B" w:rsidRPr="004E0F08" w:rsidRDefault="00DA243B" w:rsidP="00687A09">
            <w:pPr>
              <w:tabs>
                <w:tab w:val="left" w:pos="1276"/>
              </w:tabs>
              <w:jc w:val="both"/>
              <w:rPr>
                <w:sz w:val="20"/>
                <w:szCs w:val="20"/>
                <w:lang w:val="kk-KZ" w:eastAsia="ru-RU"/>
              </w:rPr>
            </w:pPr>
            <w:r w:rsidRPr="004E0F08">
              <w:rPr>
                <w:sz w:val="20"/>
                <w:szCs w:val="20"/>
                <w:lang w:val="kk-KZ" w:eastAsia="ru-RU"/>
              </w:rPr>
              <w:t xml:space="preserve">     Радиоактивті қалдықтар әртүрлі сәуле (α, β, γ) шығаратын көздерге жатады. Радиоактивті қалдықтар активтіліктеріне және агрегаттық күйіне қарай топтастырылады. </w:t>
            </w:r>
          </w:p>
          <w:p w14:paraId="0BCFA8C0" w14:textId="77777777" w:rsidR="00DA243B" w:rsidRPr="004E0F08" w:rsidRDefault="00DA243B" w:rsidP="00687A09">
            <w:pPr>
              <w:tabs>
                <w:tab w:val="left" w:pos="1276"/>
              </w:tabs>
              <w:jc w:val="both"/>
              <w:rPr>
                <w:bCs/>
                <w:sz w:val="20"/>
                <w:szCs w:val="20"/>
                <w:lang w:val="kk-KZ" w:eastAsia="ru-RU"/>
              </w:rPr>
            </w:pPr>
            <w:r w:rsidRPr="004E0F08">
              <w:rPr>
                <w:rFonts w:eastAsia="TTC3o00"/>
                <w:sz w:val="20"/>
                <w:szCs w:val="20"/>
                <w:lang w:val="kk-KZ" w:eastAsia="ru-RU"/>
              </w:rPr>
              <w:t xml:space="preserve">    </w:t>
            </w:r>
            <w:r>
              <w:rPr>
                <w:rFonts w:eastAsia="TTC3o00"/>
                <w:sz w:val="20"/>
                <w:szCs w:val="20"/>
                <w:lang w:val="kk-KZ" w:eastAsia="ru-RU"/>
              </w:rPr>
              <w:t xml:space="preserve">  </w:t>
            </w:r>
            <w:r w:rsidRPr="004E0F08">
              <w:rPr>
                <w:rFonts w:eastAsia="TTC3o00"/>
                <w:sz w:val="20"/>
                <w:szCs w:val="20"/>
                <w:lang w:val="kk-KZ" w:eastAsia="ru-RU"/>
              </w:rPr>
              <w:t xml:space="preserve">Микробалдырлар ауыр металлдарға және радиоактивті элементтерге қатысты жоғарғы </w:t>
            </w:r>
            <w:r w:rsidRPr="004E0F08">
              <w:rPr>
                <w:bCs/>
                <w:sz w:val="20"/>
                <w:szCs w:val="20"/>
                <w:lang w:val="kk-KZ" w:eastAsia="ru-RU"/>
              </w:rPr>
              <w:t xml:space="preserve">аккумулятивті қасиетке ие. Оларды </w:t>
            </w:r>
            <w:r w:rsidRPr="004E0F08">
              <w:rPr>
                <w:sz w:val="20"/>
                <w:szCs w:val="20"/>
                <w:shd w:val="clear" w:color="auto" w:fill="FFFFFF"/>
                <w:lang w:val="kk-KZ" w:eastAsia="ru-RU"/>
              </w:rPr>
              <w:t>өнеркәсiптiк кәсiпорындар</w:t>
            </w:r>
            <w:r w:rsidRPr="004E0F08">
              <w:rPr>
                <w:bCs/>
                <w:sz w:val="20"/>
                <w:szCs w:val="20"/>
                <w:lang w:val="kk-KZ" w:eastAsia="ru-RU"/>
              </w:rPr>
              <w:t xml:space="preserve"> тоған суларында өсіру Cd, Cu, Fe, Zn, Hd, Pb, U және т.б. иондарынан тогандардың тазалануын қамтамасыз етеді. Одан басқа, олар автотрофты организмдер секілді фотосинтез кезінде суды оттегімен байыта отыра, органикалық қосылыстардың минерализациялану және тотығу процестерін жылдамдатады. Көптеген балдырлар тек минералды заттармен ғана емес, сондай – ақ тоғандардағы қарапайым органикалық қосылыстармен  қоректенуге қабілетті. Олар осылайша амони, фосфат және т.б. биогенді элементтер иондарын белсенді сіңіреді.</w:t>
            </w:r>
          </w:p>
          <w:p w14:paraId="38897EFB" w14:textId="77777777" w:rsidR="00DA243B" w:rsidRPr="004E0F08" w:rsidRDefault="00DA243B" w:rsidP="00687A09">
            <w:pPr>
              <w:tabs>
                <w:tab w:val="left" w:pos="1276"/>
              </w:tabs>
              <w:jc w:val="both"/>
              <w:rPr>
                <w:bCs/>
                <w:sz w:val="20"/>
                <w:szCs w:val="20"/>
                <w:lang w:val="kk-KZ"/>
              </w:rPr>
            </w:pPr>
            <w:r w:rsidRPr="004E0F08">
              <w:rPr>
                <w:sz w:val="20"/>
                <w:szCs w:val="20"/>
                <w:lang w:val="kk-KZ"/>
              </w:rPr>
              <w:t xml:space="preserve">   </w:t>
            </w:r>
            <w:r>
              <w:rPr>
                <w:sz w:val="20"/>
                <w:szCs w:val="20"/>
                <w:lang w:val="kk-KZ"/>
              </w:rPr>
              <w:t xml:space="preserve">   </w:t>
            </w:r>
            <w:r w:rsidRPr="004E0F08">
              <w:rPr>
                <w:sz w:val="20"/>
                <w:szCs w:val="20"/>
                <w:lang w:val="kk-KZ"/>
              </w:rPr>
              <w:t xml:space="preserve"> Көптеген бактериялар, ашытқылар актиномицеттер, балдырлар ауыр металлдарды мың  есе аккумуляциялай алады. Сонымен қатар, микроорганизмдер радиоизотоптарды жинақтай алады. Радиоизотоптардың коэфициенттері мыңға жуық. Соның ішінде су экожүйелеріндегі жиналу коэфициенті жоғары болып келеді. Радиоактивті элементтердің негізгі концентраттары топырақтағы бактериялар мен ашытқылар және лишайниктер. Жеке микроорганизмдер уран элементін қоршаған ортадағы уран мөлешерінен 300 есе артық мөлшерде сілтілендіре алады.</w:t>
            </w:r>
          </w:p>
          <w:p w14:paraId="0DD93A9E" w14:textId="77777777" w:rsidR="00DA243B" w:rsidRPr="004E0F08" w:rsidRDefault="00DA243B" w:rsidP="00687A09">
            <w:pPr>
              <w:tabs>
                <w:tab w:val="left" w:pos="1276"/>
              </w:tabs>
              <w:rPr>
                <w:b/>
                <w:sz w:val="20"/>
                <w:szCs w:val="20"/>
                <w:lang w:val="kk-KZ"/>
              </w:rPr>
            </w:pPr>
          </w:p>
        </w:tc>
      </w:tr>
    </w:tbl>
    <w:p w14:paraId="5604C61B" w14:textId="4F00AEE8" w:rsidR="006422ED" w:rsidRPr="00DA243B" w:rsidRDefault="008642A4" w:rsidP="00A44F44">
      <w:pPr>
        <w:tabs>
          <w:tab w:val="left" w:pos="1276"/>
        </w:tabs>
        <w:jc w:val="center"/>
        <w:rPr>
          <w:b/>
          <w:sz w:val="20"/>
          <w:szCs w:val="20"/>
          <w:lang w:val="kk-KZ"/>
        </w:rPr>
      </w:pPr>
      <w:r w:rsidRPr="00DA243B">
        <w:rPr>
          <w:b/>
          <w:sz w:val="20"/>
          <w:szCs w:val="20"/>
          <w:lang w:val="kk-KZ"/>
        </w:rPr>
        <w:t xml:space="preserve"> </w:t>
      </w:r>
    </w:p>
    <w:p w14:paraId="5604C61C" w14:textId="77777777" w:rsidR="00A72D3C" w:rsidRPr="00DA243B" w:rsidRDefault="00A72D3C">
      <w:pPr>
        <w:jc w:val="both"/>
        <w:rPr>
          <w:sz w:val="20"/>
          <w:szCs w:val="20"/>
          <w:lang w:val="kk-KZ"/>
        </w:rPr>
      </w:pPr>
    </w:p>
    <w:p w14:paraId="63F7C498" w14:textId="77777777" w:rsidR="00DB4D9C" w:rsidRPr="003F2DC5" w:rsidRDefault="00DB4D9C" w:rsidP="002A021D">
      <w:pPr>
        <w:spacing w:after="120"/>
        <w:rPr>
          <w:b/>
          <w:sz w:val="20"/>
          <w:szCs w:val="20"/>
        </w:rPr>
      </w:pPr>
    </w:p>
    <w:p w14:paraId="1D406AFD" w14:textId="1919DE82" w:rsidR="00206E46" w:rsidRPr="006A7988" w:rsidRDefault="006D1812" w:rsidP="00DA243B">
      <w:pPr>
        <w:spacing w:after="120"/>
        <w:jc w:val="center"/>
        <w:rPr>
          <w:sz w:val="20"/>
          <w:szCs w:val="20"/>
          <w:lang w:val="kk-KZ"/>
        </w:rPr>
      </w:pPr>
      <w:r>
        <w:rPr>
          <w:b/>
          <w:sz w:val="20"/>
          <w:szCs w:val="20"/>
          <w:lang w:val="kk-KZ"/>
        </w:rPr>
        <w:t>Дәріскер</w:t>
      </w:r>
      <w:r w:rsidR="005E7456" w:rsidRPr="003F2DC5">
        <w:rPr>
          <w:b/>
          <w:sz w:val="20"/>
          <w:szCs w:val="20"/>
        </w:rPr>
        <w:t xml:space="preserve"> ___________________________________</w:t>
      </w:r>
      <w:r w:rsidR="006A7988">
        <w:rPr>
          <w:b/>
          <w:sz w:val="20"/>
          <w:szCs w:val="20"/>
          <w:lang w:val="kk-KZ"/>
        </w:rPr>
        <w:t xml:space="preserve"> Заядан Б.К.</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bookmarkStart w:id="0" w:name="_GoBack"/>
      <w:bookmarkEnd w:id="0"/>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5FD10F7D" w14:textId="77777777" w:rsidR="00F6159D" w:rsidRDefault="00F6159D" w:rsidP="00DA243B">
      <w:pPr>
        <w:rPr>
          <w:sz w:val="20"/>
          <w:szCs w:val="20"/>
          <w:lang w:val="kk-KZ"/>
        </w:rPr>
      </w:pPr>
    </w:p>
    <w:sectPr w:rsidR="00F6159D" w:rsidSect="00DA243B">
      <w:pgSz w:w="11906" w:h="16838"/>
      <w:pgMar w:top="1418" w:right="1701" w:bottom="568" w:left="850"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617DB" w14:textId="77777777" w:rsidR="00444977" w:rsidRDefault="00444977" w:rsidP="004C6A23">
      <w:r>
        <w:separator/>
      </w:r>
    </w:p>
  </w:endnote>
  <w:endnote w:type="continuationSeparator" w:id="0">
    <w:p w14:paraId="45A562C8" w14:textId="77777777" w:rsidR="00444977" w:rsidRDefault="00444977" w:rsidP="004C6A23">
      <w:r>
        <w:continuationSeparator/>
      </w:r>
    </w:p>
  </w:endnote>
  <w:endnote w:type="continuationNotice" w:id="1">
    <w:p w14:paraId="38B270F8" w14:textId="77777777" w:rsidR="00444977" w:rsidRDefault="00444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TC3o00">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77C3F" w14:textId="77777777" w:rsidR="00444977" w:rsidRDefault="00444977" w:rsidP="004C6A23">
      <w:r>
        <w:separator/>
      </w:r>
    </w:p>
  </w:footnote>
  <w:footnote w:type="continuationSeparator" w:id="0">
    <w:p w14:paraId="60B435A6" w14:textId="77777777" w:rsidR="00444977" w:rsidRDefault="00444977" w:rsidP="004C6A23">
      <w:r>
        <w:continuationSeparator/>
      </w:r>
    </w:p>
  </w:footnote>
  <w:footnote w:type="continuationNotice" w:id="1">
    <w:p w14:paraId="1A233104" w14:textId="77777777" w:rsidR="00444977" w:rsidRDefault="004449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C15"/>
    <w:multiLevelType w:val="hybridMultilevel"/>
    <w:tmpl w:val="E4A8BB64"/>
    <w:lvl w:ilvl="0" w:tplc="538EEDA2">
      <w:start w:val="1"/>
      <w:numFmt w:val="decimal"/>
      <w:lvlText w:val="%1."/>
      <w:lvlJc w:val="left"/>
      <w:pPr>
        <w:ind w:left="600" w:hanging="360"/>
      </w:pPr>
      <w:rPr>
        <w:rFonts w:hint="default"/>
        <w:color w:val="auto"/>
        <w:u w:val="none"/>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27669CF"/>
    <w:multiLevelType w:val="hybridMultilevel"/>
    <w:tmpl w:val="234EBC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2B674A"/>
    <w:multiLevelType w:val="hybridMultilevel"/>
    <w:tmpl w:val="5298E7CA"/>
    <w:lvl w:ilvl="0" w:tplc="995027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8C1AAC"/>
    <w:multiLevelType w:val="hybridMultilevel"/>
    <w:tmpl w:val="C012F686"/>
    <w:lvl w:ilvl="0" w:tplc="0C92A698">
      <w:start w:val="1"/>
      <w:numFmt w:val="decimal"/>
      <w:lvlText w:val="%1."/>
      <w:lvlJc w:val="left"/>
      <w:pPr>
        <w:ind w:left="309" w:hanging="197"/>
        <w:jc w:val="left"/>
      </w:pPr>
      <w:rPr>
        <w:rFonts w:ascii="Times New Roman" w:eastAsia="Times New Roman" w:hAnsi="Times New Roman" w:cs="Times New Roman" w:hint="default"/>
        <w:spacing w:val="0"/>
        <w:w w:val="99"/>
        <w:sz w:val="20"/>
        <w:szCs w:val="20"/>
        <w:lang w:val="kk-KZ" w:eastAsia="en-US" w:bidi="ar-SA"/>
      </w:rPr>
    </w:lvl>
    <w:lvl w:ilvl="1" w:tplc="806C0CB4">
      <w:numFmt w:val="bullet"/>
      <w:lvlText w:val="•"/>
      <w:lvlJc w:val="left"/>
      <w:pPr>
        <w:ind w:left="1133" w:hanging="197"/>
      </w:pPr>
      <w:rPr>
        <w:rFonts w:hint="default"/>
        <w:lang w:val="kk-KZ" w:eastAsia="en-US" w:bidi="ar-SA"/>
      </w:rPr>
    </w:lvl>
    <w:lvl w:ilvl="2" w:tplc="9F981642">
      <w:numFmt w:val="bullet"/>
      <w:lvlText w:val="•"/>
      <w:lvlJc w:val="left"/>
      <w:pPr>
        <w:ind w:left="1967" w:hanging="197"/>
      </w:pPr>
      <w:rPr>
        <w:rFonts w:hint="default"/>
        <w:lang w:val="kk-KZ" w:eastAsia="en-US" w:bidi="ar-SA"/>
      </w:rPr>
    </w:lvl>
    <w:lvl w:ilvl="3" w:tplc="43B4BAE2">
      <w:numFmt w:val="bullet"/>
      <w:lvlText w:val="•"/>
      <w:lvlJc w:val="left"/>
      <w:pPr>
        <w:ind w:left="2801" w:hanging="197"/>
      </w:pPr>
      <w:rPr>
        <w:rFonts w:hint="default"/>
        <w:lang w:val="kk-KZ" w:eastAsia="en-US" w:bidi="ar-SA"/>
      </w:rPr>
    </w:lvl>
    <w:lvl w:ilvl="4" w:tplc="FAB0FCAE">
      <w:numFmt w:val="bullet"/>
      <w:lvlText w:val="•"/>
      <w:lvlJc w:val="left"/>
      <w:pPr>
        <w:ind w:left="3635" w:hanging="197"/>
      </w:pPr>
      <w:rPr>
        <w:rFonts w:hint="default"/>
        <w:lang w:val="kk-KZ" w:eastAsia="en-US" w:bidi="ar-SA"/>
      </w:rPr>
    </w:lvl>
    <w:lvl w:ilvl="5" w:tplc="5A144E22">
      <w:numFmt w:val="bullet"/>
      <w:lvlText w:val="•"/>
      <w:lvlJc w:val="left"/>
      <w:pPr>
        <w:ind w:left="4469" w:hanging="197"/>
      </w:pPr>
      <w:rPr>
        <w:rFonts w:hint="default"/>
        <w:lang w:val="kk-KZ" w:eastAsia="en-US" w:bidi="ar-SA"/>
      </w:rPr>
    </w:lvl>
    <w:lvl w:ilvl="6" w:tplc="DCFC39F0">
      <w:numFmt w:val="bullet"/>
      <w:lvlText w:val="•"/>
      <w:lvlJc w:val="left"/>
      <w:pPr>
        <w:ind w:left="5303" w:hanging="197"/>
      </w:pPr>
      <w:rPr>
        <w:rFonts w:hint="default"/>
        <w:lang w:val="kk-KZ" w:eastAsia="en-US" w:bidi="ar-SA"/>
      </w:rPr>
    </w:lvl>
    <w:lvl w:ilvl="7" w:tplc="0BB0A1F4">
      <w:numFmt w:val="bullet"/>
      <w:lvlText w:val="•"/>
      <w:lvlJc w:val="left"/>
      <w:pPr>
        <w:ind w:left="6137" w:hanging="197"/>
      </w:pPr>
      <w:rPr>
        <w:rFonts w:hint="default"/>
        <w:lang w:val="kk-KZ" w:eastAsia="en-US" w:bidi="ar-SA"/>
      </w:rPr>
    </w:lvl>
    <w:lvl w:ilvl="8" w:tplc="923A498C">
      <w:numFmt w:val="bullet"/>
      <w:lvlText w:val="•"/>
      <w:lvlJc w:val="left"/>
      <w:pPr>
        <w:ind w:left="6971" w:hanging="197"/>
      </w:pPr>
      <w:rPr>
        <w:rFonts w:hint="default"/>
        <w:lang w:val="kk-KZ" w:eastAsia="en-US" w:bidi="ar-SA"/>
      </w:rPr>
    </w:lvl>
  </w:abstractNum>
  <w:abstractNum w:abstractNumId="1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8BC29C4"/>
    <w:multiLevelType w:val="multilevel"/>
    <w:tmpl w:val="1DCEE1F0"/>
    <w:lvl w:ilvl="0">
      <w:start w:val="5"/>
      <w:numFmt w:val="decimal"/>
      <w:lvlText w:val="%1"/>
      <w:lvlJc w:val="left"/>
      <w:pPr>
        <w:ind w:left="676" w:hanging="561"/>
        <w:jc w:val="left"/>
      </w:pPr>
      <w:rPr>
        <w:rFonts w:hint="default"/>
        <w:lang w:val="kk-KZ" w:eastAsia="en-US" w:bidi="ar-SA"/>
      </w:rPr>
    </w:lvl>
    <w:lvl w:ilvl="1">
      <w:start w:val="1"/>
      <w:numFmt w:val="decimal"/>
      <w:lvlText w:val="%1.%2"/>
      <w:lvlJc w:val="left"/>
      <w:pPr>
        <w:ind w:left="676" w:hanging="561"/>
        <w:jc w:val="left"/>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1307" w:hanging="561"/>
      </w:pPr>
      <w:rPr>
        <w:rFonts w:hint="default"/>
        <w:lang w:val="kk-KZ" w:eastAsia="en-US" w:bidi="ar-SA"/>
      </w:rPr>
    </w:lvl>
    <w:lvl w:ilvl="3">
      <w:numFmt w:val="bullet"/>
      <w:lvlText w:val="•"/>
      <w:lvlJc w:val="left"/>
      <w:pPr>
        <w:ind w:left="1621" w:hanging="561"/>
      </w:pPr>
      <w:rPr>
        <w:rFonts w:hint="default"/>
        <w:lang w:val="kk-KZ" w:eastAsia="en-US" w:bidi="ar-SA"/>
      </w:rPr>
    </w:lvl>
    <w:lvl w:ilvl="4">
      <w:numFmt w:val="bullet"/>
      <w:lvlText w:val="•"/>
      <w:lvlJc w:val="left"/>
      <w:pPr>
        <w:ind w:left="1935" w:hanging="561"/>
      </w:pPr>
      <w:rPr>
        <w:rFonts w:hint="default"/>
        <w:lang w:val="kk-KZ" w:eastAsia="en-US" w:bidi="ar-SA"/>
      </w:rPr>
    </w:lvl>
    <w:lvl w:ilvl="5">
      <w:numFmt w:val="bullet"/>
      <w:lvlText w:val="•"/>
      <w:lvlJc w:val="left"/>
      <w:pPr>
        <w:ind w:left="2249" w:hanging="561"/>
      </w:pPr>
      <w:rPr>
        <w:rFonts w:hint="default"/>
        <w:lang w:val="kk-KZ" w:eastAsia="en-US" w:bidi="ar-SA"/>
      </w:rPr>
    </w:lvl>
    <w:lvl w:ilvl="6">
      <w:numFmt w:val="bullet"/>
      <w:lvlText w:val="•"/>
      <w:lvlJc w:val="left"/>
      <w:pPr>
        <w:ind w:left="2563" w:hanging="561"/>
      </w:pPr>
      <w:rPr>
        <w:rFonts w:hint="default"/>
        <w:lang w:val="kk-KZ" w:eastAsia="en-US" w:bidi="ar-SA"/>
      </w:rPr>
    </w:lvl>
    <w:lvl w:ilvl="7">
      <w:numFmt w:val="bullet"/>
      <w:lvlText w:val="•"/>
      <w:lvlJc w:val="left"/>
      <w:pPr>
        <w:ind w:left="2877" w:hanging="561"/>
      </w:pPr>
      <w:rPr>
        <w:rFonts w:hint="default"/>
        <w:lang w:val="kk-KZ" w:eastAsia="en-US" w:bidi="ar-SA"/>
      </w:rPr>
    </w:lvl>
    <w:lvl w:ilvl="8">
      <w:numFmt w:val="bullet"/>
      <w:lvlText w:val="•"/>
      <w:lvlJc w:val="left"/>
      <w:pPr>
        <w:ind w:left="3191" w:hanging="561"/>
      </w:pPr>
      <w:rPr>
        <w:rFonts w:hint="default"/>
        <w:lang w:val="kk-KZ" w:eastAsia="en-US" w:bidi="ar-SA"/>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9A37D8"/>
    <w:multiLevelType w:val="hybridMultilevel"/>
    <w:tmpl w:val="5298E7CA"/>
    <w:lvl w:ilvl="0" w:tplc="995027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11"/>
  </w:num>
  <w:num w:numId="10">
    <w:abstractNumId w:val="12"/>
  </w:num>
  <w:num w:numId="11">
    <w:abstractNumId w:val="13"/>
  </w:num>
  <w:num w:numId="12">
    <w:abstractNumId w:val="10"/>
  </w:num>
  <w:num w:numId="13">
    <w:abstractNumId w:val="15"/>
  </w:num>
  <w:num w:numId="14">
    <w:abstractNumId w:val="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1906"/>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1D6F"/>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67BDE"/>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3AD7"/>
    <w:rsid w:val="0022591E"/>
    <w:rsid w:val="00227CD1"/>
    <w:rsid w:val="00227FC8"/>
    <w:rsid w:val="00231489"/>
    <w:rsid w:val="00234D7A"/>
    <w:rsid w:val="00242654"/>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67B"/>
    <w:rsid w:val="002A021D"/>
    <w:rsid w:val="002A103A"/>
    <w:rsid w:val="002A5787"/>
    <w:rsid w:val="002A5EE9"/>
    <w:rsid w:val="002A5F34"/>
    <w:rsid w:val="002A6C44"/>
    <w:rsid w:val="002A6DD3"/>
    <w:rsid w:val="002A740A"/>
    <w:rsid w:val="002B4684"/>
    <w:rsid w:val="002B53C6"/>
    <w:rsid w:val="002B5B04"/>
    <w:rsid w:val="002B69DB"/>
    <w:rsid w:val="002C05CD"/>
    <w:rsid w:val="002C0F20"/>
    <w:rsid w:val="002C1D33"/>
    <w:rsid w:val="002C6116"/>
    <w:rsid w:val="002C79B4"/>
    <w:rsid w:val="002D47ED"/>
    <w:rsid w:val="002E28AC"/>
    <w:rsid w:val="002E608A"/>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B7F"/>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54FE"/>
    <w:rsid w:val="003E6760"/>
    <w:rsid w:val="003E6A08"/>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0E02"/>
    <w:rsid w:val="00421B33"/>
    <w:rsid w:val="00422756"/>
    <w:rsid w:val="0042498E"/>
    <w:rsid w:val="004260D0"/>
    <w:rsid w:val="00426362"/>
    <w:rsid w:val="0043016B"/>
    <w:rsid w:val="00430635"/>
    <w:rsid w:val="00430D42"/>
    <w:rsid w:val="0043137F"/>
    <w:rsid w:val="004314BD"/>
    <w:rsid w:val="00434B98"/>
    <w:rsid w:val="00435EAF"/>
    <w:rsid w:val="00441994"/>
    <w:rsid w:val="00443002"/>
    <w:rsid w:val="00444557"/>
    <w:rsid w:val="00444977"/>
    <w:rsid w:val="004548A1"/>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3E1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6E35"/>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0274"/>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6F91"/>
    <w:rsid w:val="00677687"/>
    <w:rsid w:val="00683317"/>
    <w:rsid w:val="006859C8"/>
    <w:rsid w:val="00685FBA"/>
    <w:rsid w:val="00694E94"/>
    <w:rsid w:val="0069629C"/>
    <w:rsid w:val="00696714"/>
    <w:rsid w:val="00697944"/>
    <w:rsid w:val="006A5501"/>
    <w:rsid w:val="006A6C8C"/>
    <w:rsid w:val="006A7988"/>
    <w:rsid w:val="006A7FC8"/>
    <w:rsid w:val="006C2B71"/>
    <w:rsid w:val="006C4434"/>
    <w:rsid w:val="006C56C2"/>
    <w:rsid w:val="006D1812"/>
    <w:rsid w:val="006D6F87"/>
    <w:rsid w:val="006D70F3"/>
    <w:rsid w:val="006E0639"/>
    <w:rsid w:val="006E44D0"/>
    <w:rsid w:val="006F0081"/>
    <w:rsid w:val="006F43BE"/>
    <w:rsid w:val="006F58D2"/>
    <w:rsid w:val="006F61F4"/>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32FF"/>
    <w:rsid w:val="00854136"/>
    <w:rsid w:val="00855426"/>
    <w:rsid w:val="008560ED"/>
    <w:rsid w:val="008642A4"/>
    <w:rsid w:val="008677A1"/>
    <w:rsid w:val="00872B08"/>
    <w:rsid w:val="00872B1A"/>
    <w:rsid w:val="00875267"/>
    <w:rsid w:val="00876EB4"/>
    <w:rsid w:val="0088018E"/>
    <w:rsid w:val="00881BC6"/>
    <w:rsid w:val="00884123"/>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406"/>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6F8F"/>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86C"/>
    <w:rsid w:val="00A02A85"/>
    <w:rsid w:val="00A04790"/>
    <w:rsid w:val="00A06AE9"/>
    <w:rsid w:val="00A10160"/>
    <w:rsid w:val="00A139C0"/>
    <w:rsid w:val="00A1694C"/>
    <w:rsid w:val="00A2025E"/>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0106"/>
    <w:rsid w:val="00A82EA7"/>
    <w:rsid w:val="00A84C5B"/>
    <w:rsid w:val="00A864F7"/>
    <w:rsid w:val="00A87411"/>
    <w:rsid w:val="00A87E41"/>
    <w:rsid w:val="00A9530A"/>
    <w:rsid w:val="00A955F4"/>
    <w:rsid w:val="00A97821"/>
    <w:rsid w:val="00AA398E"/>
    <w:rsid w:val="00AA5F92"/>
    <w:rsid w:val="00AB0852"/>
    <w:rsid w:val="00AB0C74"/>
    <w:rsid w:val="00AB0DBE"/>
    <w:rsid w:val="00AB438F"/>
    <w:rsid w:val="00AB43CC"/>
    <w:rsid w:val="00AB6D3C"/>
    <w:rsid w:val="00AC0B9C"/>
    <w:rsid w:val="00AC0C46"/>
    <w:rsid w:val="00AC0EFC"/>
    <w:rsid w:val="00AC17E3"/>
    <w:rsid w:val="00AC1871"/>
    <w:rsid w:val="00AC54AB"/>
    <w:rsid w:val="00AC7B3B"/>
    <w:rsid w:val="00AD23BE"/>
    <w:rsid w:val="00AD3030"/>
    <w:rsid w:val="00AD5D97"/>
    <w:rsid w:val="00AD6B19"/>
    <w:rsid w:val="00AD6F87"/>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33C5"/>
    <w:rsid w:val="00B74F43"/>
    <w:rsid w:val="00B77F6B"/>
    <w:rsid w:val="00B817C0"/>
    <w:rsid w:val="00B81A6F"/>
    <w:rsid w:val="00B8414B"/>
    <w:rsid w:val="00B845E9"/>
    <w:rsid w:val="00B8539F"/>
    <w:rsid w:val="00B8693A"/>
    <w:rsid w:val="00B86AAE"/>
    <w:rsid w:val="00BA05DC"/>
    <w:rsid w:val="00BA6437"/>
    <w:rsid w:val="00BA66E9"/>
    <w:rsid w:val="00BB1114"/>
    <w:rsid w:val="00BB32DC"/>
    <w:rsid w:val="00BB5B64"/>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37AC"/>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A6851"/>
    <w:rsid w:val="00CB5A3B"/>
    <w:rsid w:val="00CB5ED6"/>
    <w:rsid w:val="00CC2911"/>
    <w:rsid w:val="00CC59D8"/>
    <w:rsid w:val="00CC786B"/>
    <w:rsid w:val="00CD0573"/>
    <w:rsid w:val="00CD7587"/>
    <w:rsid w:val="00CE642C"/>
    <w:rsid w:val="00CF26E9"/>
    <w:rsid w:val="00CF275E"/>
    <w:rsid w:val="00CF2E9A"/>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87672"/>
    <w:rsid w:val="00D90B92"/>
    <w:rsid w:val="00DA13F4"/>
    <w:rsid w:val="00DA243B"/>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4E2E"/>
    <w:rsid w:val="00F15560"/>
    <w:rsid w:val="00F20A5E"/>
    <w:rsid w:val="00F234BF"/>
    <w:rsid w:val="00F2509B"/>
    <w:rsid w:val="00F265DE"/>
    <w:rsid w:val="00F272EF"/>
    <w:rsid w:val="00F30DE3"/>
    <w:rsid w:val="00F33386"/>
    <w:rsid w:val="00F3540B"/>
    <w:rsid w:val="00F47B3F"/>
    <w:rsid w:val="00F50C75"/>
    <w:rsid w:val="00F52A9F"/>
    <w:rsid w:val="00F530A0"/>
    <w:rsid w:val="00F5360E"/>
    <w:rsid w:val="00F553C1"/>
    <w:rsid w:val="00F55D12"/>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0CA"/>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1"/>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167BDE"/>
  </w:style>
  <w:style w:type="character" w:styleId="aff2">
    <w:name w:val="Emphasis"/>
    <w:basedOn w:val="a0"/>
    <w:uiPriority w:val="20"/>
    <w:qFormat/>
    <w:rsid w:val="003E54FE"/>
    <w:rPr>
      <w:i/>
      <w:iCs/>
    </w:rPr>
  </w:style>
  <w:style w:type="paragraph" w:customStyle="1" w:styleId="TableParagraph">
    <w:name w:val="Table Paragraph"/>
    <w:basedOn w:val="a"/>
    <w:uiPriority w:val="1"/>
    <w:qFormat/>
    <w:rsid w:val="00444977"/>
    <w:pPr>
      <w:widowControl w:val="0"/>
      <w:autoSpaceDE w:val="0"/>
      <w:autoSpaceDN w:val="0"/>
      <w:ind w:left="106"/>
    </w:pPr>
    <w:rPr>
      <w:sz w:val="22"/>
      <w:szCs w:val="22"/>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3085">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7576198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ologydiscuss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earchgate.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hyperlink" Target="mailto:zayadan.bolatkhan@kaznu.k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biotech.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9795591-13e8-4412-999e-d15dc5bd22d4"/>
    <ds:schemaRef ds:uri="http://schemas.microsoft.com/office/2006/metadata/properties"/>
    <ds:schemaRef ds:uri="8bd54cc4-abcf-4344-87e4-9685ed6482fc"/>
    <ds:schemaRef ds:uri="http://www.w3.org/XML/1998/namespace"/>
    <ds:schemaRef ds:uri="http://purl.org/dc/dcmitype/"/>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19CDB685-294B-4E5C-91E1-A52BD19B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4122</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Сандыбаева Сандуғаш</cp:lastModifiedBy>
  <cp:revision>2</cp:revision>
  <cp:lastPrinted>2023-06-26T06:36:00Z</cp:lastPrinted>
  <dcterms:created xsi:type="dcterms:W3CDTF">2023-09-12T09:58:00Z</dcterms:created>
  <dcterms:modified xsi:type="dcterms:W3CDTF">2023-09-12T09:58:00Z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